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21 October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four input contributions.  The proposed revision of the video codec requirements for ITT4RT was agreed while the update to the Draft CR was extensively discussed and updated.  The proposed update on conditional overlays was not treated due to the lack of time and is expected to be re-submitted to SA4#111-e for consideration.</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Telco#14 (Topic: ITT4RT, Date: 21 Oct 2020, Time 15:00-17:00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2"/>
              </w:numPr>
              <w:tabs>
                <w:tab w:val="left" w:pos="6379"/>
              </w:tabs>
              <w:spacing w:after="60" w:before="6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0E">
            <w:pPr>
              <w:numPr>
                <w:ilvl w:val="0"/>
                <w:numId w:val="2"/>
              </w:numPr>
              <w:tabs>
                <w:tab w:val="left" w:pos="6379"/>
              </w:tabs>
              <w:spacing w:after="60" w:before="6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0F">
            <w:pPr>
              <w:numPr>
                <w:ilvl w:val="0"/>
                <w:numId w:val="2"/>
              </w:numPr>
              <w:tabs>
                <w:tab w:val="left" w:pos="6379"/>
              </w:tabs>
              <w:spacing w:after="60" w:before="60" w:lineRule="auto"/>
              <w:ind w:left="720" w:hanging="360"/>
            </w:pPr>
            <w:r w:rsidDel="00000000" w:rsidR="00000000" w:rsidRPr="00000000">
              <w:rPr>
                <w:rtl w:val="0"/>
              </w:rPr>
              <w:t xml:space="preserve">Contribution submission deadline: 23:59 CEST, 16 Oct 2020</w:t>
            </w:r>
          </w:p>
        </w:tc>
      </w:tr>
    </w:tbl>
    <w:p w:rsidR="00000000" w:rsidDel="00000000" w:rsidP="00000000" w:rsidRDefault="00000000" w:rsidRPr="00000000" w14:paraId="00000010">
      <w:pPr>
        <w:tabs>
          <w:tab w:val="left" w:pos="6379"/>
        </w:tabs>
        <w:rPr/>
      </w:pPr>
      <w:r w:rsidDel="00000000" w:rsidR="00000000" w:rsidRPr="00000000">
        <w:rPr>
          <w:rtl w:val="0"/>
        </w:rPr>
      </w:r>
    </w:p>
    <w:p w:rsidR="00000000" w:rsidDel="00000000" w:rsidP="00000000" w:rsidRDefault="00000000" w:rsidRPr="00000000" w14:paraId="00000011">
      <w:pPr>
        <w:widowControl w:val="1"/>
        <w:spacing w:after="0" w:before="0" w:line="276" w:lineRule="auto"/>
        <w:rPr/>
      </w:pPr>
      <w:r w:rsidDel="00000000" w:rsidR="00000000" w:rsidRPr="00000000">
        <w:rPr>
          <w:rtl w:val="0"/>
        </w:rPr>
        <w:t xml:space="preserve">The chair, Nikolai Leung (Qualcomm), opened the conference call at about 15:04 hours CEST on October 21, 2020.</w:t>
      </w:r>
    </w:p>
    <w:p w:rsidR="00000000" w:rsidDel="00000000" w:rsidP="00000000" w:rsidRDefault="00000000" w:rsidRPr="00000000" w14:paraId="00000012">
      <w:pPr>
        <w:widowControl w:val="1"/>
        <w:spacing w:after="0" w:before="0" w:line="276" w:lineRule="auto"/>
        <w:rPr/>
      </w:pPr>
      <w:r w:rsidDel="00000000" w:rsidR="00000000" w:rsidRPr="00000000">
        <w:rPr>
          <w:rtl w:val="0"/>
        </w:rPr>
      </w:r>
    </w:p>
    <w:p w:rsidR="00000000" w:rsidDel="00000000" w:rsidP="00000000" w:rsidRDefault="00000000" w:rsidRPr="00000000" w14:paraId="00000013">
      <w:pPr>
        <w:widowControl w:val="1"/>
        <w:spacing w:after="0" w:before="0" w:line="276" w:lineRule="auto"/>
        <w:rPr/>
      </w:pPr>
      <w:r w:rsidDel="00000000" w:rsidR="00000000" w:rsidRPr="00000000">
        <w:rPr>
          <w:rtl w:val="0"/>
        </w:rPr>
        <w:t xml:space="preserve">Bo Burman, </w:t>
      </w:r>
      <w:r w:rsidDel="00000000" w:rsidR="00000000" w:rsidRPr="00000000">
        <w:rPr>
          <w:rtl w:val="0"/>
        </w:rPr>
        <w:t xml:space="preserve">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4">
      <w:pPr>
        <w:widowControl w:val="1"/>
        <w:spacing w:after="0" w:before="0" w:line="276" w:lineRule="auto"/>
        <w:rPr/>
      </w:pPr>
      <w:r w:rsidDel="00000000" w:rsidR="00000000" w:rsidRPr="00000000">
        <w:rPr>
          <w:rtl w:val="0"/>
        </w:rPr>
      </w:r>
    </w:p>
    <w:p w:rsidR="00000000" w:rsidDel="00000000" w:rsidP="00000000" w:rsidRDefault="00000000" w:rsidRPr="00000000" w14:paraId="00000015">
      <w:pPr>
        <w:widowControl w:val="1"/>
        <w:spacing w:after="0" w:before="0" w:line="276" w:lineRule="auto"/>
        <w:rPr/>
      </w:pPr>
      <w:hyperlink r:id="rId7">
        <w:r w:rsidDel="00000000" w:rsidR="00000000" w:rsidRPr="00000000">
          <w:rPr>
            <w:color w:val="1155cc"/>
            <w:u w:val="single"/>
            <w:rtl w:val="0"/>
          </w:rPr>
          <w:t xml:space="preserve">https://docs.google.com/document/d/1TIuCiw_YvHvmBojh6PI2it3gX01cU52HYOUOXqbReCM/edit</w:t>
        </w:r>
      </w:hyperlink>
      <w:r w:rsidDel="00000000" w:rsidR="00000000" w:rsidRPr="00000000">
        <w:rPr>
          <w:rtl w:val="0"/>
        </w:rPr>
      </w:r>
    </w:p>
    <w:p w:rsidR="00000000" w:rsidDel="00000000" w:rsidP="00000000" w:rsidRDefault="00000000" w:rsidRPr="00000000" w14:paraId="00000016">
      <w:pPr>
        <w:widowControl w:val="1"/>
        <w:spacing w:after="0" w:before="0" w:line="276" w:lineRule="auto"/>
        <w:rPr/>
      </w:pPr>
      <w:r w:rsidDel="00000000" w:rsidR="00000000" w:rsidRPr="00000000">
        <w:rPr>
          <w:rtl w:val="0"/>
        </w:rPr>
      </w:r>
    </w:p>
    <w:p w:rsidR="00000000" w:rsidDel="00000000" w:rsidP="00000000" w:rsidRDefault="00000000" w:rsidRPr="00000000" w14:paraId="00000017">
      <w:pPr>
        <w:pStyle w:val="Heading2"/>
        <w:tabs>
          <w:tab w:val="left" w:pos="7088"/>
        </w:tabs>
        <w:spacing w:after="0" w:before="120" w:lineRule="auto"/>
        <w:ind w:left="851" w:hanging="567"/>
        <w:rPr>
          <w:b w:val="1"/>
          <w:vertAlign w:val="baseline"/>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documents</w:t>
      </w:r>
    </w:p>
    <w:p w:rsidR="00000000" w:rsidDel="00000000" w:rsidP="00000000" w:rsidRDefault="00000000" w:rsidRPr="00000000" w14:paraId="00000018">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9">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A">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21 October 2020 Teleconference #14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B">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D">
            <w:pPr>
              <w:widowControl w:val="1"/>
              <w:spacing w:before="120" w:line="276" w:lineRule="auto"/>
              <w:ind w:left="60" w:right="60" w:firstLine="0"/>
              <w:jc w:val="center"/>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1E">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1F">
      <w:pPr>
        <w:widowControl w:val="1"/>
        <w:spacing w:before="120" w:line="276" w:lineRule="auto"/>
        <w:ind w:left="60" w:right="60" w:firstLine="0"/>
        <w:rPr>
          <w:color w:val="ff0000"/>
        </w:rPr>
      </w:pPr>
      <w:r w:rsidDel="00000000" w:rsidR="00000000" w:rsidRPr="00000000">
        <w:rPr>
          <w:color w:val="0000ff"/>
          <w:sz w:val="20"/>
          <w:szCs w:val="20"/>
          <w:rtl w:val="0"/>
        </w:rPr>
        <w:t xml:space="preserve">S4aM200587 was approved.</w:t>
      </w:r>
      <w:r w:rsidDel="00000000" w:rsidR="00000000" w:rsidRPr="00000000">
        <w:rPr>
          <w:rtl w:val="0"/>
        </w:rPr>
      </w:r>
    </w:p>
    <w:p w:rsidR="00000000" w:rsidDel="00000000" w:rsidP="00000000" w:rsidRDefault="00000000" w:rsidRPr="00000000" w14:paraId="00000020">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1">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2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2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wzcd2gf2o5ep" w:id="2"/>
      <w:bookmarkEnd w:id="2"/>
      <w:r w:rsidDel="00000000" w:rsidR="00000000" w:rsidRPr="00000000">
        <w:rPr>
          <w:rtl w:val="0"/>
        </w:rPr>
        <w:t xml:space="preserve">7.1.</w:t>
        <w:tab/>
        <w:t xml:space="preserve">ITT4RT (Immersive Teleconferencing and Telepresence for Remote Terminals)</w:t>
      </w:r>
    </w:p>
    <w:p w:rsidR="00000000" w:rsidDel="00000000" w:rsidP="00000000" w:rsidRDefault="00000000" w:rsidRPr="00000000" w14:paraId="00000024">
      <w:pPr>
        <w:tabs>
          <w:tab w:val="left" w:pos="5812"/>
        </w:tabs>
        <w:rPr/>
      </w:pPr>
      <w:r w:rsidDel="00000000" w:rsidR="00000000" w:rsidRPr="00000000">
        <w:rPr>
          <w:rtl w:val="0"/>
        </w:rPr>
      </w:r>
    </w:p>
    <w:p w:rsidR="00000000" w:rsidDel="00000000" w:rsidP="00000000" w:rsidRDefault="00000000" w:rsidRPr="00000000" w14:paraId="00000025">
      <w:pPr>
        <w:widowControl w:val="1"/>
        <w:spacing w:after="0" w:before="0" w:line="276" w:lineRule="auto"/>
        <w:rPr>
          <w:color w:val="ff0000"/>
        </w:rPr>
      </w:pPr>
      <w:r w:rsidDel="00000000" w:rsidR="00000000" w:rsidRPr="00000000">
        <w:rPr>
          <w:rtl w:val="0"/>
        </w:rPr>
      </w:r>
    </w:p>
    <w:tbl>
      <w:tblPr>
        <w:tblStyle w:val="Table3"/>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6">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7">
            <w:pPr>
              <w:widowControl w:val="1"/>
              <w:spacing w:before="120" w:line="276" w:lineRule="auto"/>
              <w:ind w:left="60" w:right="60" w:firstLine="0"/>
              <w:rPr>
                <w:sz w:val="20"/>
                <w:szCs w:val="20"/>
              </w:rPr>
            </w:pPr>
            <w:r w:rsidDel="00000000" w:rsidR="00000000" w:rsidRPr="00000000">
              <w:rPr>
                <w:rtl w:val="0"/>
              </w:rPr>
              <w:t xml:space="preserve">Video Support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8">
            <w:pPr>
              <w:widowControl w:val="1"/>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9">
            <w:pPr>
              <w:widowControl w:val="1"/>
              <w:spacing w:before="120" w:line="276" w:lineRule="auto"/>
              <w:ind w:left="60" w:right="60" w:firstLine="0"/>
              <w:jc w:val="center"/>
              <w:rPr>
                <w:sz w:val="20"/>
                <w:szCs w:val="20"/>
              </w:rPr>
            </w:pPr>
            <w:r w:rsidDel="00000000" w:rsidR="00000000" w:rsidRPr="00000000">
              <w:rPr>
                <w:sz w:val="20"/>
                <w:szCs w:val="20"/>
                <w:rtl w:val="0"/>
              </w:rPr>
              <w:t xml:space="preserve">7.1</w:t>
            </w:r>
          </w:p>
        </w:tc>
      </w:tr>
    </w:tbl>
    <w:p w:rsidR="00000000" w:rsidDel="00000000" w:rsidP="00000000" w:rsidRDefault="00000000" w:rsidRPr="00000000" w14:paraId="0000002A">
      <w:pPr>
        <w:widowControl w:val="1"/>
        <w:spacing w:after="0" w:before="0" w:line="276" w:lineRule="auto"/>
        <w:rPr/>
      </w:pPr>
      <w:r w:rsidDel="00000000" w:rsidR="00000000" w:rsidRPr="00000000">
        <w:rPr>
          <w:rtl w:val="0"/>
        </w:rPr>
        <w:t xml:space="preserve">Presenter: Igor Curcio (Nokia)</w:t>
      </w:r>
    </w:p>
    <w:p w:rsidR="00000000" w:rsidDel="00000000" w:rsidP="00000000" w:rsidRDefault="00000000" w:rsidRPr="00000000" w14:paraId="0000002B">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2C">
      <w:pPr>
        <w:widowControl w:val="1"/>
        <w:numPr>
          <w:ilvl w:val="0"/>
          <w:numId w:val="4"/>
        </w:numPr>
        <w:spacing w:after="0" w:before="0" w:line="276" w:lineRule="auto"/>
        <w:ind w:left="720" w:hanging="360"/>
        <w:rPr>
          <w:u w:val="none"/>
        </w:rPr>
      </w:pPr>
      <w:r w:rsidDel="00000000" w:rsidR="00000000" w:rsidRPr="00000000">
        <w:rPr>
          <w:rtl w:val="0"/>
        </w:rPr>
        <w:t xml:space="preserve">Saba: thinks ITT4RT client and ITT4RT client in terminal are the same; ITT4RT client can be MRF.</w:t>
      </w:r>
    </w:p>
    <w:p w:rsidR="00000000" w:rsidDel="00000000" w:rsidP="00000000" w:rsidRDefault="00000000" w:rsidRPr="00000000" w14:paraId="0000002D">
      <w:pPr>
        <w:widowControl w:val="1"/>
        <w:numPr>
          <w:ilvl w:val="0"/>
          <w:numId w:val="4"/>
        </w:numPr>
        <w:spacing w:after="0" w:before="0" w:line="276" w:lineRule="auto"/>
        <w:ind w:left="720" w:hanging="360"/>
        <w:rPr>
          <w:u w:val="none"/>
        </w:rPr>
      </w:pPr>
      <w:r w:rsidDel="00000000" w:rsidR="00000000" w:rsidRPr="00000000">
        <w:rPr>
          <w:rtl w:val="0"/>
        </w:rPr>
        <w:t xml:space="preserve">Bo: MTSI client refers to entity in either terminal or network</w:t>
      </w:r>
    </w:p>
    <w:p w:rsidR="00000000" w:rsidDel="00000000" w:rsidP="00000000" w:rsidRDefault="00000000" w:rsidRPr="00000000" w14:paraId="0000002E">
      <w:pPr>
        <w:widowControl w:val="1"/>
        <w:numPr>
          <w:ilvl w:val="0"/>
          <w:numId w:val="4"/>
        </w:numPr>
        <w:spacing w:after="0" w:before="0" w:line="276" w:lineRule="auto"/>
        <w:ind w:left="720" w:hanging="360"/>
      </w:pPr>
      <w:r w:rsidDel="00000000" w:rsidR="00000000" w:rsidRPr="00000000">
        <w:rPr>
          <w:rtl w:val="0"/>
        </w:rPr>
        <w:t xml:space="preserve">Online change : ITT4RT client definition to remove “in terminals” phrase.</w:t>
      </w:r>
    </w:p>
    <w:p w:rsidR="00000000" w:rsidDel="00000000" w:rsidP="00000000" w:rsidRDefault="00000000" w:rsidRPr="00000000" w14:paraId="0000002F">
      <w:pPr>
        <w:widowControl w:val="1"/>
        <w:numPr>
          <w:ilvl w:val="0"/>
          <w:numId w:val="4"/>
        </w:numPr>
        <w:spacing w:after="0" w:before="0" w:line="276" w:lineRule="auto"/>
        <w:ind w:left="720" w:hanging="360"/>
        <w:rPr>
          <w:u w:val="none"/>
        </w:rPr>
      </w:pPr>
      <w:r w:rsidDel="00000000" w:rsidR="00000000" w:rsidRPr="00000000">
        <w:rPr>
          <w:rtl w:val="0"/>
        </w:rPr>
        <w:t xml:space="preserve">For last term (ITT4RT client in terminal): online change to replace MRFP, MRFC and media gateway to ITT4RT MRF</w:t>
      </w:r>
    </w:p>
    <w:p w:rsidR="00000000" w:rsidDel="00000000" w:rsidP="00000000" w:rsidRDefault="00000000" w:rsidRPr="00000000" w14:paraId="00000030">
      <w:pPr>
        <w:widowControl w:val="1"/>
        <w:numPr>
          <w:ilvl w:val="0"/>
          <w:numId w:val="4"/>
        </w:numPr>
        <w:spacing w:after="0" w:before="0" w:line="276" w:lineRule="auto"/>
        <w:ind w:left="720" w:hanging="360"/>
        <w:rPr>
          <w:u w:val="none"/>
        </w:rPr>
      </w:pPr>
      <w:r w:rsidDel="00000000" w:rsidR="00000000" w:rsidRPr="00000000">
        <w:rPr>
          <w:rtl w:val="0"/>
        </w:rPr>
        <w:t xml:space="preserve">Iraj: asks about the hyphen in some of the above terms</w:t>
      </w:r>
    </w:p>
    <w:p w:rsidR="00000000" w:rsidDel="00000000" w:rsidP="00000000" w:rsidRDefault="00000000" w:rsidRPr="00000000" w14:paraId="00000031">
      <w:pPr>
        <w:widowControl w:val="1"/>
        <w:numPr>
          <w:ilvl w:val="0"/>
          <w:numId w:val="4"/>
        </w:numPr>
        <w:spacing w:after="0" w:before="0" w:line="276" w:lineRule="auto"/>
        <w:ind w:left="720" w:hanging="360"/>
        <w:rPr>
          <w:u w:val="none"/>
        </w:rPr>
      </w:pPr>
      <w:r w:rsidDel="00000000" w:rsidR="00000000" w:rsidRPr="00000000">
        <w:rPr>
          <w:rtl w:val="0"/>
        </w:rPr>
        <w:t xml:space="preserve">Nik, since the Rx and Tx terms are not full words, OK to make an exception</w:t>
      </w:r>
    </w:p>
    <w:p w:rsidR="00000000" w:rsidDel="00000000" w:rsidP="00000000" w:rsidRDefault="00000000" w:rsidRPr="00000000" w14:paraId="00000032">
      <w:pPr>
        <w:widowControl w:val="1"/>
        <w:numPr>
          <w:ilvl w:val="0"/>
          <w:numId w:val="4"/>
        </w:numPr>
        <w:spacing w:after="0" w:before="0" w:line="276" w:lineRule="auto"/>
        <w:ind w:left="720" w:hanging="360"/>
        <w:rPr>
          <w:u w:val="none"/>
        </w:rPr>
      </w:pPr>
      <w:r w:rsidDel="00000000" w:rsidR="00000000" w:rsidRPr="00000000">
        <w:rPr>
          <w:rtl w:val="0"/>
        </w:rPr>
        <w:t xml:space="preserve">On proposed definition of Viewport; no definition of pose</w:t>
      </w:r>
    </w:p>
    <w:p w:rsidR="00000000" w:rsidDel="00000000" w:rsidP="00000000" w:rsidRDefault="00000000" w:rsidRPr="00000000" w14:paraId="00000033">
      <w:pPr>
        <w:widowControl w:val="1"/>
        <w:numPr>
          <w:ilvl w:val="0"/>
          <w:numId w:val="4"/>
        </w:numPr>
        <w:spacing w:after="0" w:before="0" w:line="276" w:lineRule="auto"/>
        <w:ind w:left="720" w:hanging="360"/>
        <w:rPr>
          <w:u w:val="none"/>
        </w:rPr>
      </w:pPr>
      <w:r w:rsidDel="00000000" w:rsidR="00000000" w:rsidRPr="00000000">
        <w:rPr>
          <w:rtl w:val="0"/>
        </w:rPr>
        <w:t xml:space="preserve">Charles: The viewport here is different than the one in the ITT4RT PD; why? We should check.</w:t>
      </w:r>
    </w:p>
    <w:p w:rsidR="00000000" w:rsidDel="00000000" w:rsidP="00000000" w:rsidRDefault="00000000" w:rsidRPr="00000000" w14:paraId="00000034">
      <w:pPr>
        <w:widowControl w:val="1"/>
        <w:numPr>
          <w:ilvl w:val="0"/>
          <w:numId w:val="4"/>
        </w:numPr>
        <w:spacing w:after="0" w:before="0" w:line="276" w:lineRule="auto"/>
        <w:ind w:left="720" w:hanging="360"/>
        <w:rPr>
          <w:u w:val="none"/>
        </w:rPr>
      </w:pPr>
      <w:r w:rsidDel="00000000" w:rsidR="00000000" w:rsidRPr="00000000">
        <w:rPr>
          <w:rtl w:val="0"/>
        </w:rPr>
        <w:t xml:space="preserve">NiK; should we add a definition for viewport independent processing (VIP)?</w:t>
      </w:r>
    </w:p>
    <w:p w:rsidR="00000000" w:rsidDel="00000000" w:rsidP="00000000" w:rsidRDefault="00000000" w:rsidRPr="00000000" w14:paraId="00000035">
      <w:pPr>
        <w:widowControl w:val="1"/>
        <w:numPr>
          <w:ilvl w:val="0"/>
          <w:numId w:val="4"/>
        </w:numPr>
        <w:spacing w:after="0" w:before="0" w:line="276" w:lineRule="auto"/>
        <w:ind w:left="720" w:hanging="360"/>
        <w:rPr>
          <w:u w:val="none"/>
        </w:rPr>
      </w:pPr>
      <w:r w:rsidDel="00000000" w:rsidR="00000000" w:rsidRPr="00000000">
        <w:rPr>
          <w:rtl w:val="0"/>
        </w:rPr>
        <w:t xml:space="preserve">Igor: we do use the term viewport independent delivery; VIP is not used in the ITT4RT PD</w:t>
      </w:r>
    </w:p>
    <w:p w:rsidR="00000000" w:rsidDel="00000000" w:rsidP="00000000" w:rsidRDefault="00000000" w:rsidRPr="00000000" w14:paraId="00000036">
      <w:pPr>
        <w:widowControl w:val="1"/>
        <w:numPr>
          <w:ilvl w:val="0"/>
          <w:numId w:val="4"/>
        </w:numPr>
        <w:spacing w:after="0" w:before="0" w:line="276" w:lineRule="auto"/>
        <w:ind w:left="720" w:hanging="360"/>
        <w:rPr>
          <w:u w:val="none"/>
        </w:rPr>
      </w:pPr>
      <w:r w:rsidDel="00000000" w:rsidR="00000000" w:rsidRPr="00000000">
        <w:rPr>
          <w:rtl w:val="0"/>
        </w:rPr>
        <w:t xml:space="preserve">Saba: for X.1 text should “MTSI clients in terminals” be simply “MTSI clients” given earlier discussion on such terminology?</w:t>
      </w:r>
    </w:p>
    <w:p w:rsidR="00000000" w:rsidDel="00000000" w:rsidP="00000000" w:rsidRDefault="00000000" w:rsidRPr="00000000" w14:paraId="00000037">
      <w:pPr>
        <w:widowControl w:val="1"/>
        <w:numPr>
          <w:ilvl w:val="0"/>
          <w:numId w:val="4"/>
        </w:numPr>
        <w:spacing w:after="0" w:before="0" w:line="276" w:lineRule="auto"/>
        <w:ind w:left="720" w:hanging="360"/>
        <w:rPr>
          <w:u w:val="none"/>
        </w:rPr>
      </w:pPr>
      <w:r w:rsidDel="00000000" w:rsidR="00000000" w:rsidRPr="00000000">
        <w:rPr>
          <w:rtl w:val="0"/>
        </w:rPr>
        <w:t xml:space="preserve">Nik: thinks that is the case; made online change to strike “in terminals”</w:t>
      </w:r>
    </w:p>
    <w:p w:rsidR="00000000" w:rsidDel="00000000" w:rsidP="00000000" w:rsidRDefault="00000000" w:rsidRPr="00000000" w14:paraId="00000038">
      <w:pPr>
        <w:widowControl w:val="1"/>
        <w:numPr>
          <w:ilvl w:val="0"/>
          <w:numId w:val="4"/>
        </w:numPr>
        <w:spacing w:after="0" w:before="0" w:line="276" w:lineRule="auto"/>
        <w:ind w:left="720" w:hanging="360"/>
        <w:rPr>
          <w:u w:val="none"/>
        </w:rPr>
      </w:pPr>
      <w:r w:rsidDel="00000000" w:rsidR="00000000" w:rsidRPr="00000000">
        <w:rPr>
          <w:rtl w:val="0"/>
        </w:rPr>
        <w:t xml:space="preserve">Nik: question on “receives stereo” in 2nd para of X.1 as most likely to only have EVS mono; this will be marked “TBC”</w:t>
      </w:r>
    </w:p>
    <w:p w:rsidR="00000000" w:rsidDel="00000000" w:rsidP="00000000" w:rsidRDefault="00000000" w:rsidRPr="00000000" w14:paraId="00000039">
      <w:pPr>
        <w:widowControl w:val="1"/>
        <w:numPr>
          <w:ilvl w:val="0"/>
          <w:numId w:val="4"/>
        </w:numPr>
        <w:spacing w:after="0" w:before="0" w:line="276" w:lineRule="auto"/>
        <w:ind w:left="720" w:hanging="360"/>
        <w:rPr>
          <w:u w:val="none"/>
        </w:rPr>
      </w:pPr>
      <w:r w:rsidDel="00000000" w:rsidR="00000000" w:rsidRPr="00000000">
        <w:rPr>
          <w:rtl w:val="0"/>
        </w:rPr>
        <w:t xml:space="preserve">On next instance in X.1 of “ITT4RT clients in terminal” is that appropriate? Thinks so in the context of the description.</w:t>
      </w:r>
    </w:p>
    <w:p w:rsidR="00000000" w:rsidDel="00000000" w:rsidP="00000000" w:rsidRDefault="00000000" w:rsidRPr="00000000" w14:paraId="0000003A">
      <w:pPr>
        <w:widowControl w:val="1"/>
        <w:numPr>
          <w:ilvl w:val="0"/>
          <w:numId w:val="4"/>
        </w:numPr>
        <w:spacing w:after="0" w:before="0" w:line="276" w:lineRule="auto"/>
        <w:ind w:left="720" w:hanging="360"/>
        <w:rPr>
          <w:u w:val="none"/>
        </w:rPr>
      </w:pPr>
      <w:r w:rsidDel="00000000" w:rsidR="00000000" w:rsidRPr="00000000">
        <w:rPr>
          <w:rtl w:val="0"/>
        </w:rPr>
        <w:t xml:space="preserve">Nik: not sure about using the term “only” in “only capable of sending immersive video”</w:t>
      </w:r>
    </w:p>
    <w:p w:rsidR="00000000" w:rsidDel="00000000" w:rsidP="00000000" w:rsidRDefault="00000000" w:rsidRPr="00000000" w14:paraId="0000003B">
      <w:pPr>
        <w:widowControl w:val="1"/>
        <w:numPr>
          <w:ilvl w:val="0"/>
          <w:numId w:val="4"/>
        </w:numPr>
        <w:spacing w:after="0" w:before="0" w:line="276" w:lineRule="auto"/>
        <w:ind w:left="720" w:hanging="360"/>
        <w:rPr>
          <w:u w:val="none"/>
        </w:rPr>
      </w:pPr>
      <w:r w:rsidDel="00000000" w:rsidR="00000000" w:rsidRPr="00000000">
        <w:rPr>
          <w:rtl w:val="0"/>
        </w:rPr>
        <w:t xml:space="preserve">Online edit to add “in terminal” after ITT4RT client in same line</w:t>
      </w:r>
    </w:p>
    <w:p w:rsidR="00000000" w:rsidDel="00000000" w:rsidP="00000000" w:rsidRDefault="00000000" w:rsidRPr="00000000" w14:paraId="0000003C">
      <w:pPr>
        <w:widowControl w:val="1"/>
        <w:numPr>
          <w:ilvl w:val="0"/>
          <w:numId w:val="4"/>
        </w:numPr>
        <w:spacing w:after="0" w:before="0" w:line="276" w:lineRule="auto"/>
        <w:ind w:left="720" w:hanging="360"/>
        <w:rPr>
          <w:u w:val="none"/>
        </w:rPr>
      </w:pPr>
      <w:r w:rsidDel="00000000" w:rsidR="00000000" w:rsidRPr="00000000">
        <w:rPr>
          <w:rtl w:val="0"/>
        </w:rPr>
        <w:t xml:space="preserve">Saba: thinks “only” term earlier is intended to refer to client in terminal can only send or receive at a time</w:t>
      </w:r>
    </w:p>
    <w:p w:rsidR="00000000" w:rsidDel="00000000" w:rsidP="00000000" w:rsidRDefault="00000000" w:rsidRPr="00000000" w14:paraId="0000003D">
      <w:pPr>
        <w:widowControl w:val="1"/>
        <w:numPr>
          <w:ilvl w:val="0"/>
          <w:numId w:val="4"/>
        </w:numPr>
        <w:spacing w:after="0" w:before="0" w:line="276" w:lineRule="auto"/>
        <w:ind w:left="720" w:hanging="360"/>
        <w:rPr>
          <w:u w:val="none"/>
        </w:rPr>
      </w:pPr>
      <w:r w:rsidDel="00000000" w:rsidR="00000000" w:rsidRPr="00000000">
        <w:rPr>
          <w:rtl w:val="0"/>
        </w:rPr>
        <w:t xml:space="preserve">Naotaka-san: “only” term applies to immersive video only</w:t>
      </w:r>
    </w:p>
    <w:p w:rsidR="00000000" w:rsidDel="00000000" w:rsidP="00000000" w:rsidRDefault="00000000" w:rsidRPr="00000000" w14:paraId="0000003E">
      <w:pPr>
        <w:widowControl w:val="1"/>
        <w:numPr>
          <w:ilvl w:val="0"/>
          <w:numId w:val="4"/>
        </w:numPr>
        <w:spacing w:after="0" w:before="0" w:line="276" w:lineRule="auto"/>
        <w:ind w:left="720" w:hanging="360"/>
        <w:rPr>
          <w:u w:val="none"/>
        </w:rPr>
      </w:pPr>
      <w:r w:rsidDel="00000000" w:rsidR="00000000" w:rsidRPr="00000000">
        <w:rPr>
          <w:rtl w:val="0"/>
        </w:rPr>
        <w:t xml:space="preserve">Nik: the sending client is not required to receive immersive video, but it should not be prevented from receiving immersive video - and such functionality seems precluded by “only”</w:t>
      </w:r>
    </w:p>
    <w:p w:rsidR="00000000" w:rsidDel="00000000" w:rsidP="00000000" w:rsidRDefault="00000000" w:rsidRPr="00000000" w14:paraId="0000003F">
      <w:pPr>
        <w:widowControl w:val="1"/>
        <w:numPr>
          <w:ilvl w:val="0"/>
          <w:numId w:val="4"/>
        </w:numPr>
        <w:spacing w:after="0" w:before="0" w:line="276" w:lineRule="auto"/>
        <w:ind w:left="720" w:hanging="360"/>
        <w:rPr>
          <w:u w:val="none"/>
        </w:rPr>
      </w:pPr>
      <w:r w:rsidDel="00000000" w:rsidR="00000000" w:rsidRPr="00000000">
        <w:rPr>
          <w:rtl w:val="0"/>
        </w:rPr>
        <w:t xml:space="preserve">Charles: “only” might be fine as is since it’s qualified by ITT4RT-Tx client in terminal</w:t>
      </w:r>
    </w:p>
    <w:p w:rsidR="00000000" w:rsidDel="00000000" w:rsidP="00000000" w:rsidRDefault="00000000" w:rsidRPr="00000000" w14:paraId="00000040">
      <w:pPr>
        <w:widowControl w:val="1"/>
        <w:numPr>
          <w:ilvl w:val="0"/>
          <w:numId w:val="4"/>
        </w:numPr>
        <w:spacing w:after="0" w:before="0" w:line="276" w:lineRule="auto"/>
        <w:ind w:left="720" w:hanging="360"/>
        <w:rPr>
          <w:u w:val="none"/>
        </w:rPr>
      </w:pPr>
      <w:r w:rsidDel="00000000" w:rsidR="00000000" w:rsidRPr="00000000">
        <w:rPr>
          <w:rtl w:val="0"/>
        </w:rPr>
        <w:t xml:space="preserve">agreed now to keep “only” in description; also keep “only” in earlier definitions of ITT4RT-Tx client</w:t>
      </w:r>
    </w:p>
    <w:p w:rsidR="00000000" w:rsidDel="00000000" w:rsidP="00000000" w:rsidRDefault="00000000" w:rsidRPr="00000000" w14:paraId="00000041">
      <w:pPr>
        <w:widowControl w:val="1"/>
        <w:numPr>
          <w:ilvl w:val="0"/>
          <w:numId w:val="4"/>
        </w:numPr>
        <w:spacing w:after="0" w:before="0" w:line="276" w:lineRule="auto"/>
        <w:ind w:left="720" w:hanging="360"/>
        <w:rPr>
          <w:u w:val="none"/>
        </w:rPr>
      </w:pPr>
      <w:r w:rsidDel="00000000" w:rsidR="00000000" w:rsidRPr="00000000">
        <w:rPr>
          <w:rtl w:val="0"/>
        </w:rPr>
        <w:t xml:space="preserve">Saba: suggests when referring to Tx and Rx client, remove “in terminal” afterwards; but then that doesn’t align with earlier definitions</w:t>
      </w:r>
    </w:p>
    <w:p w:rsidR="00000000" w:rsidDel="00000000" w:rsidP="00000000" w:rsidRDefault="00000000" w:rsidRPr="00000000" w14:paraId="00000042">
      <w:pPr>
        <w:widowControl w:val="1"/>
        <w:numPr>
          <w:ilvl w:val="0"/>
          <w:numId w:val="4"/>
        </w:numPr>
        <w:spacing w:after="0" w:before="0" w:line="276" w:lineRule="auto"/>
        <w:ind w:left="720" w:hanging="360"/>
        <w:rPr>
          <w:u w:val="none"/>
        </w:rPr>
      </w:pPr>
      <w:r w:rsidDel="00000000" w:rsidR="00000000" w:rsidRPr="00000000">
        <w:rPr>
          <w:rtl w:val="0"/>
        </w:rPr>
        <w:t xml:space="preserve">Igor: wondering about last sentence in X.1 - what’s difference between immersive video and 360 video? what’s the meaning of “limited”?</w:t>
      </w:r>
    </w:p>
    <w:p w:rsidR="00000000" w:rsidDel="00000000" w:rsidP="00000000" w:rsidRDefault="00000000" w:rsidRPr="00000000" w14:paraId="00000043">
      <w:pPr>
        <w:widowControl w:val="1"/>
        <w:numPr>
          <w:ilvl w:val="0"/>
          <w:numId w:val="4"/>
        </w:numPr>
        <w:spacing w:after="0" w:before="0" w:line="276" w:lineRule="auto"/>
        <w:ind w:left="720" w:hanging="360"/>
        <w:rPr>
          <w:u w:val="none"/>
        </w:rPr>
      </w:pPr>
      <w:r w:rsidDel="00000000" w:rsidR="00000000" w:rsidRPr="00000000">
        <w:rPr>
          <w:rtl w:val="0"/>
        </w:rPr>
        <w:t xml:space="preserve">Iraj: thinks it might be a forward-looking statement that future versions of immersive video could be more than 360 video? We need to ask author what he specifically means here.</w:t>
      </w:r>
    </w:p>
    <w:p w:rsidR="00000000" w:rsidDel="00000000" w:rsidP="00000000" w:rsidRDefault="00000000" w:rsidRPr="00000000" w14:paraId="00000044">
      <w:pPr>
        <w:widowControl w:val="1"/>
        <w:numPr>
          <w:ilvl w:val="0"/>
          <w:numId w:val="4"/>
        </w:numPr>
        <w:spacing w:after="0" w:before="0" w:line="276" w:lineRule="auto"/>
        <w:ind w:left="720" w:hanging="360"/>
        <w:rPr>
          <w:u w:val="none"/>
        </w:rPr>
      </w:pPr>
      <w:r w:rsidDel="00000000" w:rsidR="00000000" w:rsidRPr="00000000">
        <w:rPr>
          <w:rtl w:val="0"/>
        </w:rPr>
        <w:t xml:space="preserve">Saba: do we need definitions for ITT4RT-MRFP and ITT4RT-MRFC</w:t>
      </w:r>
    </w:p>
    <w:p w:rsidR="00000000" w:rsidDel="00000000" w:rsidP="00000000" w:rsidRDefault="00000000" w:rsidRPr="00000000" w14:paraId="00000045">
      <w:pPr>
        <w:widowControl w:val="1"/>
        <w:numPr>
          <w:ilvl w:val="0"/>
          <w:numId w:val="4"/>
        </w:numPr>
        <w:spacing w:after="0" w:before="0" w:line="276" w:lineRule="auto"/>
        <w:ind w:left="720" w:hanging="360"/>
        <w:rPr>
          <w:u w:val="none"/>
        </w:rPr>
      </w:pPr>
      <w:r w:rsidDel="00000000" w:rsidR="00000000" w:rsidRPr="00000000">
        <w:rPr>
          <w:rtl w:val="0"/>
        </w:rPr>
        <w:t xml:space="preserve">Naotaka: wonders what is the gateway, usually refers to PSTN gateway?</w:t>
      </w:r>
    </w:p>
    <w:p w:rsidR="00000000" w:rsidDel="00000000" w:rsidP="00000000" w:rsidRDefault="00000000" w:rsidRPr="00000000" w14:paraId="00000046">
      <w:pPr>
        <w:widowControl w:val="1"/>
        <w:numPr>
          <w:ilvl w:val="0"/>
          <w:numId w:val="4"/>
        </w:numPr>
        <w:spacing w:after="0" w:before="0" w:line="276" w:lineRule="auto"/>
        <w:ind w:left="720" w:hanging="360"/>
        <w:rPr>
          <w:u w:val="none"/>
        </w:rPr>
      </w:pPr>
      <w:r w:rsidDel="00000000" w:rsidR="00000000" w:rsidRPr="00000000">
        <w:rPr>
          <w:rtl w:val="0"/>
        </w:rPr>
        <w:t xml:space="preserve">Bo: thinks it might refer to the MRF</w:t>
      </w:r>
    </w:p>
    <w:p w:rsidR="00000000" w:rsidDel="00000000" w:rsidP="00000000" w:rsidRDefault="00000000" w:rsidRPr="00000000" w14:paraId="00000047">
      <w:pPr>
        <w:widowControl w:val="1"/>
        <w:numPr>
          <w:ilvl w:val="0"/>
          <w:numId w:val="4"/>
        </w:numPr>
        <w:spacing w:after="0" w:before="0" w:line="276" w:lineRule="auto"/>
        <w:ind w:left="720" w:hanging="360"/>
        <w:rPr>
          <w:u w:val="none"/>
        </w:rPr>
      </w:pPr>
      <w:r w:rsidDel="00000000" w:rsidR="00000000" w:rsidRPr="00000000">
        <w:rPr>
          <w:rtl w:val="0"/>
        </w:rPr>
        <w:t xml:space="preserve">Fig. X.1 should not be limited to ITT4RT client in terminal - i.e. applies for ITT4RT client; made online change to remove “in terminal” in 2nd para. added under X.2</w:t>
      </w:r>
    </w:p>
    <w:p w:rsidR="00000000" w:rsidDel="00000000" w:rsidP="00000000" w:rsidRDefault="00000000" w:rsidRPr="00000000" w14:paraId="00000048">
      <w:pPr>
        <w:widowControl w:val="1"/>
        <w:numPr>
          <w:ilvl w:val="0"/>
          <w:numId w:val="4"/>
        </w:numPr>
        <w:spacing w:after="0" w:before="0" w:line="276" w:lineRule="auto"/>
        <w:ind w:left="720" w:hanging="360"/>
        <w:rPr>
          <w:u w:val="none"/>
        </w:rPr>
      </w:pPr>
      <w:r w:rsidDel="00000000" w:rsidR="00000000" w:rsidRPr="00000000">
        <w:rPr>
          <w:rtl w:val="0"/>
        </w:rPr>
        <w:t xml:space="preserve">Fig. X.1 contains some obscured text</w:t>
      </w:r>
    </w:p>
    <w:p w:rsidR="00000000" w:rsidDel="00000000" w:rsidP="00000000" w:rsidRDefault="00000000" w:rsidRPr="00000000" w14:paraId="00000049">
      <w:pPr>
        <w:widowControl w:val="1"/>
        <w:numPr>
          <w:ilvl w:val="0"/>
          <w:numId w:val="4"/>
        </w:numPr>
        <w:spacing w:after="0" w:before="0" w:line="276" w:lineRule="auto"/>
        <w:ind w:left="720" w:hanging="360"/>
        <w:rPr>
          <w:u w:val="none"/>
        </w:rPr>
      </w:pPr>
      <w:r w:rsidDel="00000000" w:rsidR="00000000" w:rsidRPr="00000000">
        <w:rPr>
          <w:rtl w:val="0"/>
        </w:rPr>
        <w:t xml:space="preserve">&lt;misalignment between figures seen from Nik and Igor’s document vs. what others see in their documents&gt;</w:t>
      </w:r>
    </w:p>
    <w:p w:rsidR="00000000" w:rsidDel="00000000" w:rsidP="00000000" w:rsidRDefault="00000000" w:rsidRPr="00000000" w14:paraId="0000004A">
      <w:pPr>
        <w:widowControl w:val="1"/>
        <w:numPr>
          <w:ilvl w:val="0"/>
          <w:numId w:val="4"/>
        </w:numPr>
        <w:spacing w:after="0" w:before="0" w:line="276" w:lineRule="auto"/>
        <w:ind w:left="720" w:hanging="360"/>
        <w:rPr>
          <w:u w:val="none"/>
        </w:rPr>
      </w:pPr>
      <w:r w:rsidDel="00000000" w:rsidR="00000000" w:rsidRPr="00000000">
        <w:rPr>
          <w:rtl w:val="0"/>
        </w:rPr>
        <w:t xml:space="preserve">Naotaka: there is no description of the viewport capture in the terminal in the text.</w:t>
      </w:r>
    </w:p>
    <w:p w:rsidR="00000000" w:rsidDel="00000000" w:rsidP="00000000" w:rsidRDefault="00000000" w:rsidRPr="00000000" w14:paraId="0000004B">
      <w:pPr>
        <w:widowControl w:val="1"/>
        <w:numPr>
          <w:ilvl w:val="0"/>
          <w:numId w:val="4"/>
        </w:numPr>
        <w:spacing w:after="0" w:before="0" w:line="276" w:lineRule="auto"/>
        <w:ind w:left="720" w:hanging="360"/>
        <w:rPr>
          <w:u w:val="none"/>
        </w:rPr>
      </w:pPr>
      <w:r w:rsidDel="00000000" w:rsidR="00000000" w:rsidRPr="00000000">
        <w:rPr>
          <w:rtl w:val="0"/>
        </w:rPr>
        <w:t xml:space="preserve">Igor: the current picture doesn’t have viewport capture</w:t>
      </w:r>
    </w:p>
    <w:p w:rsidR="00000000" w:rsidDel="00000000" w:rsidP="00000000" w:rsidRDefault="00000000" w:rsidRPr="00000000" w14:paraId="0000004C">
      <w:pPr>
        <w:widowControl w:val="1"/>
        <w:numPr>
          <w:ilvl w:val="0"/>
          <w:numId w:val="4"/>
        </w:numPr>
        <w:spacing w:after="0" w:before="0" w:line="276" w:lineRule="auto"/>
        <w:ind w:left="720" w:hanging="360"/>
        <w:rPr>
          <w:u w:val="none"/>
        </w:rPr>
      </w:pPr>
      <w:r w:rsidDel="00000000" w:rsidR="00000000" w:rsidRPr="00000000">
        <w:rPr>
          <w:rtl w:val="0"/>
        </w:rPr>
        <w:t xml:space="preserve">Saba: there is an editor’s note on this which captures the need for adding such text.</w:t>
      </w:r>
    </w:p>
    <w:p w:rsidR="00000000" w:rsidDel="00000000" w:rsidP="00000000" w:rsidRDefault="00000000" w:rsidRPr="00000000" w14:paraId="0000004D">
      <w:pPr>
        <w:widowControl w:val="1"/>
        <w:numPr>
          <w:ilvl w:val="0"/>
          <w:numId w:val="4"/>
        </w:numPr>
        <w:spacing w:after="0" w:before="0" w:line="276" w:lineRule="auto"/>
        <w:ind w:left="720" w:hanging="360"/>
        <w:rPr>
          <w:u w:val="none"/>
        </w:rPr>
      </w:pPr>
      <w:r w:rsidDel="00000000" w:rsidR="00000000" w:rsidRPr="00000000">
        <w:rPr>
          <w:rtl w:val="0"/>
        </w:rPr>
        <w:t xml:space="preserve">Charles: what is viewport position information and initial viewer port information?</w:t>
      </w:r>
    </w:p>
    <w:p w:rsidR="00000000" w:rsidDel="00000000" w:rsidP="00000000" w:rsidRDefault="00000000" w:rsidRPr="00000000" w14:paraId="0000004E">
      <w:pPr>
        <w:widowControl w:val="1"/>
        <w:numPr>
          <w:ilvl w:val="0"/>
          <w:numId w:val="4"/>
        </w:numPr>
        <w:spacing w:after="0" w:before="0" w:line="276" w:lineRule="auto"/>
        <w:ind w:left="720" w:hanging="360"/>
        <w:rPr>
          <w:u w:val="none"/>
        </w:rPr>
      </w:pPr>
      <w:r w:rsidDel="00000000" w:rsidR="00000000" w:rsidRPr="00000000">
        <w:rPr>
          <w:rtl w:val="0"/>
        </w:rPr>
        <w:t xml:space="preserve">Igor: The first one is pose and we can remove the 2nd term as it is detail and used in OMAF.</w:t>
      </w:r>
    </w:p>
    <w:p w:rsidR="00000000" w:rsidDel="00000000" w:rsidP="00000000" w:rsidRDefault="00000000" w:rsidRPr="00000000" w14:paraId="0000004F">
      <w:pPr>
        <w:widowControl w:val="1"/>
        <w:numPr>
          <w:ilvl w:val="0"/>
          <w:numId w:val="4"/>
        </w:numPr>
        <w:spacing w:after="0" w:before="0" w:line="276" w:lineRule="auto"/>
        <w:ind w:left="720" w:hanging="360"/>
        <w:rPr>
          <w:u w:val="none"/>
        </w:rPr>
      </w:pPr>
      <w:r w:rsidDel="00000000" w:rsidR="00000000" w:rsidRPr="00000000">
        <w:rPr>
          <w:rtl w:val="0"/>
        </w:rPr>
        <w:t xml:space="preserve">Saba: do we need both “projection and mapping”? or it can be just projection? In OMAF, it is just projection</w:t>
      </w:r>
    </w:p>
    <w:p w:rsidR="00000000" w:rsidDel="00000000" w:rsidP="00000000" w:rsidRDefault="00000000" w:rsidRPr="00000000" w14:paraId="00000050">
      <w:pPr>
        <w:widowControl w:val="1"/>
        <w:numPr>
          <w:ilvl w:val="0"/>
          <w:numId w:val="4"/>
        </w:numPr>
        <w:spacing w:after="0" w:before="0" w:line="276" w:lineRule="auto"/>
        <w:ind w:left="720" w:hanging="360"/>
        <w:rPr>
          <w:u w:val="none"/>
        </w:rPr>
      </w:pPr>
      <w:r w:rsidDel="00000000" w:rsidR="00000000" w:rsidRPr="00000000">
        <w:rPr>
          <w:rtl w:val="0"/>
        </w:rPr>
        <w:t xml:space="preserve">Nik: added a note to check OMAF</w:t>
      </w:r>
    </w:p>
    <w:p w:rsidR="00000000" w:rsidDel="00000000" w:rsidP="00000000" w:rsidRDefault="00000000" w:rsidRPr="00000000" w14:paraId="00000051">
      <w:pPr>
        <w:widowControl w:val="1"/>
        <w:numPr>
          <w:ilvl w:val="0"/>
          <w:numId w:val="4"/>
        </w:numPr>
        <w:spacing w:after="0" w:before="0" w:line="276" w:lineRule="auto"/>
        <w:ind w:left="720" w:hanging="360"/>
        <w:rPr>
          <w:u w:val="none"/>
        </w:rPr>
      </w:pPr>
      <w:r w:rsidDel="00000000" w:rsidR="00000000" w:rsidRPr="00000000">
        <w:rPr>
          <w:rtl w:val="0"/>
        </w:rPr>
        <w:t xml:space="preserve">&lt;More on-screen edits&gt;</w:t>
      </w:r>
    </w:p>
    <w:p w:rsidR="00000000" w:rsidDel="00000000" w:rsidP="00000000" w:rsidRDefault="00000000" w:rsidRPr="00000000" w14:paraId="00000052">
      <w:pPr>
        <w:widowControl w:val="1"/>
        <w:numPr>
          <w:ilvl w:val="0"/>
          <w:numId w:val="4"/>
        </w:numPr>
        <w:spacing w:after="0" w:before="0" w:line="276" w:lineRule="auto"/>
        <w:ind w:left="720" w:hanging="360"/>
        <w:rPr>
          <w:u w:val="none"/>
        </w:rPr>
      </w:pPr>
      <w:r w:rsidDel="00000000" w:rsidR="00000000" w:rsidRPr="00000000">
        <w:rPr>
          <w:rtl w:val="0"/>
        </w:rPr>
        <w:t xml:space="preserve">Nik: will send back this version to the editor.</w:t>
      </w:r>
    </w:p>
    <w:p w:rsidR="00000000" w:rsidDel="00000000" w:rsidP="00000000" w:rsidRDefault="00000000" w:rsidRPr="00000000" w14:paraId="00000053">
      <w:pPr>
        <w:widowControl w:val="1"/>
        <w:spacing w:after="0" w:before="0" w:line="276" w:lineRule="auto"/>
        <w:rPr/>
      </w:pPr>
      <w:r w:rsidDel="00000000" w:rsidR="00000000" w:rsidRPr="00000000">
        <w:rPr>
          <w:rtl w:val="0"/>
        </w:rPr>
      </w:r>
    </w:p>
    <w:p w:rsidR="00000000" w:rsidDel="00000000" w:rsidP="00000000" w:rsidRDefault="00000000" w:rsidRPr="00000000" w14:paraId="00000054">
      <w:pPr>
        <w:widowControl w:val="1"/>
        <w:spacing w:after="0" w:before="0" w:line="276" w:lineRule="auto"/>
        <w:rPr/>
      </w:pPr>
      <w:r w:rsidDel="00000000" w:rsidR="00000000" w:rsidRPr="00000000">
        <w:rPr>
          <w:rtl w:val="0"/>
        </w:rPr>
        <w:t xml:space="preserve">Decision: Documented is noted, but the telco has agreed with online edits up to X.2.</w:t>
      </w:r>
    </w:p>
    <w:p w:rsidR="00000000" w:rsidDel="00000000" w:rsidP="00000000" w:rsidRDefault="00000000" w:rsidRPr="00000000" w14:paraId="00000055">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56">
      <w:pPr>
        <w:widowControl w:val="1"/>
        <w:spacing w:after="0" w:before="0" w:line="276" w:lineRule="auto"/>
        <w:rPr>
          <w:color w:val="ff0000"/>
        </w:rPr>
      </w:pPr>
      <w:r w:rsidDel="00000000" w:rsidR="00000000" w:rsidRPr="00000000">
        <w:rPr>
          <w:rtl w:val="0"/>
        </w:rPr>
      </w:r>
    </w:p>
    <w:tbl>
      <w:tblPr>
        <w:tblStyle w:val="Table4"/>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57">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58">
            <w:pPr>
              <w:widowControl w:val="1"/>
              <w:spacing w:before="120" w:line="276" w:lineRule="auto"/>
              <w:ind w:left="60" w:right="60" w:firstLine="0"/>
              <w:rPr>
                <w:sz w:val="20"/>
                <w:szCs w:val="20"/>
              </w:rPr>
            </w:pPr>
            <w:r w:rsidDel="00000000" w:rsidR="00000000" w:rsidRPr="00000000">
              <w:rPr>
                <w:rtl w:val="0"/>
              </w:rPr>
              <w:t xml:space="preserve">Video Codec Requirements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59">
            <w:pPr>
              <w:widowControl w:val="1"/>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5A">
            <w:pPr>
              <w:widowControl w:val="1"/>
              <w:spacing w:before="120" w:line="276" w:lineRule="auto"/>
              <w:ind w:left="60" w:right="60" w:firstLine="0"/>
              <w:jc w:val="center"/>
              <w:rPr>
                <w:sz w:val="20"/>
                <w:szCs w:val="20"/>
              </w:rPr>
            </w:pPr>
            <w:r w:rsidDel="00000000" w:rsidR="00000000" w:rsidRPr="00000000">
              <w:rPr>
                <w:sz w:val="20"/>
                <w:szCs w:val="20"/>
                <w:rtl w:val="0"/>
              </w:rPr>
              <w:t xml:space="preserve">7.1</w:t>
            </w:r>
          </w:p>
        </w:tc>
      </w:tr>
    </w:tbl>
    <w:p w:rsidR="00000000" w:rsidDel="00000000" w:rsidP="00000000" w:rsidRDefault="00000000" w:rsidRPr="00000000" w14:paraId="0000005B">
      <w:pPr>
        <w:widowControl w:val="1"/>
        <w:spacing w:after="0" w:before="0" w:line="276" w:lineRule="auto"/>
        <w:rPr/>
      </w:pPr>
      <w:r w:rsidDel="00000000" w:rsidR="00000000" w:rsidRPr="00000000">
        <w:rPr>
          <w:rtl w:val="0"/>
        </w:rPr>
        <w:t xml:space="preserve">Revised to S4aM200599.</w:t>
      </w:r>
    </w:p>
    <w:p w:rsidR="00000000" w:rsidDel="00000000" w:rsidP="00000000" w:rsidRDefault="00000000" w:rsidRPr="00000000" w14:paraId="0000005C">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5D">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5E">
      <w:pPr>
        <w:widowControl w:val="1"/>
        <w:spacing w:after="0" w:before="0" w:line="276" w:lineRule="auto"/>
        <w:rPr>
          <w:color w:val="ff0000"/>
        </w:rPr>
      </w:pPr>
      <w:r w:rsidDel="00000000" w:rsidR="00000000" w:rsidRPr="00000000">
        <w:rPr>
          <w:rtl w:val="0"/>
        </w:rPr>
      </w:r>
    </w:p>
    <w:tbl>
      <w:tblPr>
        <w:tblStyle w:val="Table5"/>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5F">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0">
            <w:pPr>
              <w:widowControl w:val="1"/>
              <w:spacing w:before="120" w:line="276" w:lineRule="auto"/>
              <w:ind w:left="60" w:right="60" w:firstLine="0"/>
              <w:rPr>
                <w:sz w:val="20"/>
                <w:szCs w:val="20"/>
              </w:rPr>
            </w:pPr>
            <w:r w:rsidDel="00000000" w:rsidR="00000000" w:rsidRPr="00000000">
              <w:rPr>
                <w:rtl w:val="0"/>
              </w:rPr>
              <w:t xml:space="preserve">Conditional Overlays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1">
            <w:pPr>
              <w:widowControl w:val="1"/>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2">
            <w:pPr>
              <w:widowControl w:val="1"/>
              <w:spacing w:before="120" w:line="276" w:lineRule="auto"/>
              <w:ind w:left="60" w:right="60" w:firstLine="0"/>
              <w:jc w:val="center"/>
              <w:rPr>
                <w:sz w:val="20"/>
                <w:szCs w:val="20"/>
              </w:rPr>
            </w:pPr>
            <w:r w:rsidDel="00000000" w:rsidR="00000000" w:rsidRPr="00000000">
              <w:rPr>
                <w:sz w:val="20"/>
                <w:szCs w:val="20"/>
                <w:rtl w:val="0"/>
              </w:rPr>
              <w:t xml:space="preserve">7.1</w:t>
            </w:r>
          </w:p>
        </w:tc>
      </w:tr>
    </w:tbl>
    <w:p w:rsidR="00000000" w:rsidDel="00000000" w:rsidP="00000000" w:rsidRDefault="00000000" w:rsidRPr="00000000" w14:paraId="00000063">
      <w:pPr>
        <w:widowControl w:val="1"/>
        <w:spacing w:after="0" w:before="0" w:line="276" w:lineRule="auto"/>
        <w:rPr/>
      </w:pPr>
      <w:r w:rsidDel="00000000" w:rsidR="00000000" w:rsidRPr="00000000">
        <w:rPr>
          <w:rtl w:val="0"/>
        </w:rPr>
        <w:t xml:space="preserve">not treated due to lack of time; re-submit for SA4#111-e</w:t>
      </w:r>
    </w:p>
    <w:p w:rsidR="00000000" w:rsidDel="00000000" w:rsidP="00000000" w:rsidRDefault="00000000" w:rsidRPr="00000000" w14:paraId="00000064">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65">
      <w:pPr>
        <w:tabs>
          <w:tab w:val="left" w:pos="5812"/>
        </w:tabs>
        <w:rPr/>
      </w:pPr>
      <w:r w:rsidDel="00000000" w:rsidR="00000000" w:rsidRPr="00000000">
        <w:rPr>
          <w:rtl w:val="0"/>
        </w:rPr>
      </w:r>
    </w:p>
    <w:p w:rsidR="00000000" w:rsidDel="00000000" w:rsidP="00000000" w:rsidRDefault="00000000" w:rsidRPr="00000000" w14:paraId="00000066">
      <w:pPr>
        <w:widowControl w:val="1"/>
        <w:spacing w:after="0" w:before="0" w:line="276" w:lineRule="auto"/>
        <w:rPr>
          <w:color w:val="ff0000"/>
        </w:rPr>
      </w:pPr>
      <w:r w:rsidDel="00000000" w:rsidR="00000000" w:rsidRPr="00000000">
        <w:rPr>
          <w:rtl w:val="0"/>
        </w:rPr>
      </w:r>
    </w:p>
    <w:tbl>
      <w:tblPr>
        <w:tblStyle w:val="Table6"/>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7">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8">
            <w:pPr>
              <w:widowControl w:val="1"/>
              <w:spacing w:before="120" w:line="276" w:lineRule="auto"/>
              <w:ind w:left="60" w:right="60" w:firstLine="0"/>
              <w:rPr>
                <w:sz w:val="20"/>
                <w:szCs w:val="20"/>
              </w:rPr>
            </w:pPr>
            <w:r w:rsidDel="00000000" w:rsidR="00000000" w:rsidRPr="00000000">
              <w:rPr>
                <w:rtl w:val="0"/>
              </w:rPr>
              <w:t xml:space="preserve">Updated Video Codec Requirements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9">
            <w:pPr>
              <w:widowControl w:val="1"/>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A">
            <w:pPr>
              <w:widowControl w:val="1"/>
              <w:spacing w:before="120" w:line="276" w:lineRule="auto"/>
              <w:ind w:left="60" w:right="60" w:firstLine="0"/>
              <w:jc w:val="center"/>
              <w:rPr>
                <w:sz w:val="20"/>
                <w:szCs w:val="20"/>
              </w:rPr>
            </w:pPr>
            <w:r w:rsidDel="00000000" w:rsidR="00000000" w:rsidRPr="00000000">
              <w:rPr>
                <w:sz w:val="20"/>
                <w:szCs w:val="20"/>
                <w:rtl w:val="0"/>
              </w:rPr>
              <w:t xml:space="preserve">7.1</w:t>
            </w:r>
          </w:p>
        </w:tc>
      </w:tr>
    </w:tbl>
    <w:p w:rsidR="00000000" w:rsidDel="00000000" w:rsidP="00000000" w:rsidRDefault="00000000" w:rsidRPr="00000000" w14:paraId="0000006B">
      <w:pPr>
        <w:widowControl w:val="1"/>
        <w:spacing w:after="0" w:before="0" w:line="276" w:lineRule="auto"/>
        <w:rPr/>
      </w:pPr>
      <w:r w:rsidDel="00000000" w:rsidR="00000000" w:rsidRPr="00000000">
        <w:rPr>
          <w:rtl w:val="0"/>
        </w:rPr>
        <w:t xml:space="preserve">Presenter: Nikolai Leung (Qualcomm)</w:t>
      </w:r>
    </w:p>
    <w:p w:rsidR="00000000" w:rsidDel="00000000" w:rsidP="00000000" w:rsidRDefault="00000000" w:rsidRPr="00000000" w14:paraId="0000006C">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6D">
      <w:pPr>
        <w:widowControl w:val="1"/>
        <w:numPr>
          <w:ilvl w:val="0"/>
          <w:numId w:val="4"/>
        </w:numPr>
        <w:spacing w:after="0" w:before="0" w:line="276" w:lineRule="auto"/>
        <w:ind w:left="720" w:hanging="360"/>
      </w:pPr>
      <w:r w:rsidDel="00000000" w:rsidR="00000000" w:rsidRPr="00000000">
        <w:rPr>
          <w:rtl w:val="0"/>
        </w:rPr>
        <w:t xml:space="preserve">Iraj: Does MTSI (and ITT4RT) define a maximum framerate? Currently it is maximum number of macroblocks.</w:t>
      </w:r>
    </w:p>
    <w:p w:rsidR="00000000" w:rsidDel="00000000" w:rsidP="00000000" w:rsidRDefault="00000000" w:rsidRPr="00000000" w14:paraId="0000006E">
      <w:pPr>
        <w:widowControl w:val="1"/>
        <w:numPr>
          <w:ilvl w:val="0"/>
          <w:numId w:val="4"/>
        </w:numPr>
        <w:spacing w:after="0" w:before="0" w:line="276" w:lineRule="auto"/>
        <w:ind w:left="720" w:hanging="360"/>
        <w:rPr>
          <w:u w:val="none"/>
        </w:rPr>
      </w:pPr>
      <w:r w:rsidDel="00000000" w:rsidR="00000000" w:rsidRPr="00000000">
        <w:rPr>
          <w:rtl w:val="0"/>
        </w:rPr>
        <w:t xml:space="preserve">Nik: No it does not.  It only specifies profile and level and doesn’t distinguish encoder/decoder. For the encoder, there is nothing that explicitly states that you should/shall support up to the maximum the decoder supports.</w:t>
      </w:r>
    </w:p>
    <w:p w:rsidR="00000000" w:rsidDel="00000000" w:rsidP="00000000" w:rsidRDefault="00000000" w:rsidRPr="00000000" w14:paraId="0000006F">
      <w:pPr>
        <w:widowControl w:val="1"/>
        <w:numPr>
          <w:ilvl w:val="0"/>
          <w:numId w:val="4"/>
        </w:numPr>
        <w:spacing w:after="0" w:before="0" w:line="276" w:lineRule="auto"/>
        <w:ind w:left="720" w:hanging="360"/>
        <w:rPr>
          <w:u w:val="none"/>
        </w:rPr>
      </w:pPr>
      <w:r w:rsidDel="00000000" w:rsidR="00000000" w:rsidRPr="00000000">
        <w:rPr>
          <w:rtl w:val="0"/>
        </w:rPr>
        <w:t xml:space="preserve">Iraj: Do I support a minimum width or height, e.g. just one macroblock high?</w:t>
      </w:r>
    </w:p>
    <w:p w:rsidR="00000000" w:rsidDel="00000000" w:rsidP="00000000" w:rsidRDefault="00000000" w:rsidRPr="00000000" w14:paraId="00000070">
      <w:pPr>
        <w:widowControl w:val="1"/>
        <w:numPr>
          <w:ilvl w:val="0"/>
          <w:numId w:val="4"/>
        </w:numPr>
        <w:spacing w:after="0" w:before="0" w:line="276" w:lineRule="auto"/>
        <w:ind w:left="720" w:hanging="360"/>
        <w:rPr>
          <w:u w:val="none"/>
        </w:rPr>
      </w:pPr>
      <w:r w:rsidDel="00000000" w:rsidR="00000000" w:rsidRPr="00000000">
        <w:rPr>
          <w:rtl w:val="0"/>
        </w:rPr>
        <w:t xml:space="preserve">Bo: max aspect ratio is 1:sqrt[8] per ITU spec; macroblocks per picture and per second is how number of macroblocks is specified; limited number macroblocks per picture is defined</w:t>
      </w:r>
    </w:p>
    <w:p w:rsidR="00000000" w:rsidDel="00000000" w:rsidP="00000000" w:rsidRDefault="00000000" w:rsidRPr="00000000" w14:paraId="00000071">
      <w:pPr>
        <w:widowControl w:val="1"/>
        <w:numPr>
          <w:ilvl w:val="0"/>
          <w:numId w:val="4"/>
        </w:numPr>
        <w:spacing w:after="0" w:before="0" w:line="276" w:lineRule="auto"/>
        <w:ind w:left="720" w:hanging="360"/>
        <w:rPr>
          <w:u w:val="none"/>
        </w:rPr>
      </w:pPr>
      <w:r w:rsidDel="00000000" w:rsidR="00000000" w:rsidRPr="00000000">
        <w:rPr>
          <w:rtl w:val="0"/>
        </w:rPr>
        <w:t xml:space="preserve">Iraj: thinks there is a need to define more than max numbers but pixels, practical width and height, etc. for decoder implementations are important.</w:t>
      </w:r>
    </w:p>
    <w:p w:rsidR="00000000" w:rsidDel="00000000" w:rsidP="00000000" w:rsidRDefault="00000000" w:rsidRPr="00000000" w14:paraId="00000072">
      <w:pPr>
        <w:widowControl w:val="1"/>
        <w:numPr>
          <w:ilvl w:val="0"/>
          <w:numId w:val="4"/>
        </w:numPr>
        <w:spacing w:after="0" w:before="0" w:line="276" w:lineRule="auto"/>
        <w:ind w:left="720" w:hanging="360"/>
        <w:rPr>
          <w:u w:val="none"/>
        </w:rPr>
      </w:pPr>
      <w:r w:rsidDel="00000000" w:rsidR="00000000" w:rsidRPr="00000000">
        <w:rPr>
          <w:rtl w:val="0"/>
        </w:rPr>
        <w:t xml:space="preserve">Igor: on approaches 1 and 2 - thinks approach 2 is more suitable, which is the one QC is following;. Also seeks other companies’ opinion on making both H.264 and H.265 codecs mandatory. They would be OK for H.265 to be deemed optional</w:t>
      </w:r>
    </w:p>
    <w:p w:rsidR="00000000" w:rsidDel="00000000" w:rsidP="00000000" w:rsidRDefault="00000000" w:rsidRPr="00000000" w14:paraId="00000073">
      <w:pPr>
        <w:widowControl w:val="1"/>
        <w:numPr>
          <w:ilvl w:val="0"/>
          <w:numId w:val="4"/>
        </w:numPr>
        <w:spacing w:after="0" w:before="0" w:line="276" w:lineRule="auto"/>
        <w:ind w:left="720" w:hanging="360"/>
        <w:rPr>
          <w:u w:val="none"/>
        </w:rPr>
      </w:pPr>
      <w:r w:rsidDel="00000000" w:rsidR="00000000" w:rsidRPr="00000000">
        <w:rPr>
          <w:rtl w:val="0"/>
        </w:rPr>
        <w:t xml:space="preserve">No comment from other companies; Chair indicates absence of concerns seems to reflect general agreement.</w:t>
      </w:r>
    </w:p>
    <w:p w:rsidR="00000000" w:rsidDel="00000000" w:rsidP="00000000" w:rsidRDefault="00000000" w:rsidRPr="00000000" w14:paraId="00000074">
      <w:pPr>
        <w:widowControl w:val="1"/>
        <w:numPr>
          <w:ilvl w:val="0"/>
          <w:numId w:val="4"/>
        </w:numPr>
        <w:spacing w:after="0" w:before="0" w:line="276" w:lineRule="auto"/>
        <w:ind w:left="720" w:hanging="360"/>
        <w:rPr>
          <w:u w:val="none"/>
        </w:rPr>
      </w:pPr>
      <w:r w:rsidDel="00000000" w:rsidR="00000000" w:rsidRPr="00000000">
        <w:rPr>
          <w:rtl w:val="0"/>
        </w:rPr>
        <w:t xml:space="preserve">Iraj: supportive of both codecs; but still why asks why both are necessary </w:t>
      </w:r>
    </w:p>
    <w:p w:rsidR="00000000" w:rsidDel="00000000" w:rsidP="00000000" w:rsidRDefault="00000000" w:rsidRPr="00000000" w14:paraId="00000075">
      <w:pPr>
        <w:widowControl w:val="1"/>
        <w:numPr>
          <w:ilvl w:val="0"/>
          <w:numId w:val="4"/>
        </w:numPr>
        <w:spacing w:after="0" w:before="0" w:line="276" w:lineRule="auto"/>
        <w:ind w:left="720" w:hanging="360"/>
        <w:rPr>
          <w:u w:val="none"/>
        </w:rPr>
      </w:pPr>
      <w:r w:rsidDel="00000000" w:rsidR="00000000" w:rsidRPr="00000000">
        <w:rPr>
          <w:rtl w:val="0"/>
        </w:rPr>
        <w:t xml:space="preserve">Nik: H.264 support for legacy purposes in MTSI; for new immersive video in ITT4RT, could foresee simply mandating new codec as their is no legacy </w:t>
      </w:r>
    </w:p>
    <w:p w:rsidR="00000000" w:rsidDel="00000000" w:rsidP="00000000" w:rsidRDefault="00000000" w:rsidRPr="00000000" w14:paraId="00000076">
      <w:pPr>
        <w:widowControl w:val="1"/>
        <w:numPr>
          <w:ilvl w:val="0"/>
          <w:numId w:val="4"/>
        </w:numPr>
        <w:spacing w:after="0" w:before="0" w:line="276" w:lineRule="auto"/>
        <w:ind w:left="720" w:hanging="360"/>
        <w:rPr>
          <w:u w:val="none"/>
        </w:rPr>
      </w:pPr>
      <w:r w:rsidDel="00000000" w:rsidR="00000000" w:rsidRPr="00000000">
        <w:rPr>
          <w:rtl w:val="0"/>
        </w:rPr>
        <w:t xml:space="preserve">Iraj: if need to interwork with legacy terminals, can understand H.264 is needed; but perhaps not require new profile and level for Immersive Video</w:t>
      </w:r>
    </w:p>
    <w:p w:rsidR="00000000" w:rsidDel="00000000" w:rsidP="00000000" w:rsidRDefault="00000000" w:rsidRPr="00000000" w14:paraId="00000077">
      <w:pPr>
        <w:widowControl w:val="1"/>
        <w:numPr>
          <w:ilvl w:val="0"/>
          <w:numId w:val="4"/>
        </w:numPr>
        <w:spacing w:after="0" w:before="0" w:line="276" w:lineRule="auto"/>
        <w:ind w:left="720" w:hanging="360"/>
        <w:rPr>
          <w:u w:val="none"/>
        </w:rPr>
      </w:pPr>
      <w:r w:rsidDel="00000000" w:rsidR="00000000" w:rsidRPr="00000000">
        <w:rPr>
          <w:rtl w:val="0"/>
        </w:rPr>
        <w:t xml:space="preserve">Simon: may be more complex and confusing - in some instances might be preferential to use one of the two codecs; but probably not good to only specify one or the other</w:t>
      </w:r>
    </w:p>
    <w:p w:rsidR="00000000" w:rsidDel="00000000" w:rsidP="00000000" w:rsidRDefault="00000000" w:rsidRPr="00000000" w14:paraId="00000078">
      <w:pPr>
        <w:widowControl w:val="1"/>
        <w:numPr>
          <w:ilvl w:val="0"/>
          <w:numId w:val="4"/>
        </w:numPr>
        <w:spacing w:after="0" w:before="0" w:line="276" w:lineRule="auto"/>
        <w:ind w:left="720" w:hanging="360"/>
        <w:rPr>
          <w:u w:val="none"/>
        </w:rPr>
      </w:pPr>
      <w:r w:rsidDel="00000000" w:rsidR="00000000" w:rsidRPr="00000000">
        <w:rPr>
          <w:rtl w:val="0"/>
        </w:rPr>
        <w:t xml:space="preserve">Nik: do you mean one implementation that is optimized over the other?</w:t>
      </w:r>
    </w:p>
    <w:p w:rsidR="00000000" w:rsidDel="00000000" w:rsidP="00000000" w:rsidRDefault="00000000" w:rsidRPr="00000000" w14:paraId="00000079">
      <w:pPr>
        <w:widowControl w:val="1"/>
        <w:numPr>
          <w:ilvl w:val="0"/>
          <w:numId w:val="4"/>
        </w:numPr>
        <w:spacing w:after="0" w:before="0" w:line="276" w:lineRule="auto"/>
        <w:ind w:left="720" w:hanging="360"/>
        <w:rPr>
          <w:u w:val="none"/>
        </w:rPr>
      </w:pPr>
      <w:r w:rsidDel="00000000" w:rsidR="00000000" w:rsidRPr="00000000">
        <w:rPr>
          <w:rtl w:val="0"/>
        </w:rPr>
        <w:t xml:space="preserve">Simon: yes, implementation is more important that support; for certain implementations may prefer the H.264 over H.265</w:t>
      </w:r>
    </w:p>
    <w:p w:rsidR="00000000" w:rsidDel="00000000" w:rsidP="00000000" w:rsidRDefault="00000000" w:rsidRPr="00000000" w14:paraId="0000007A">
      <w:pPr>
        <w:widowControl w:val="1"/>
        <w:numPr>
          <w:ilvl w:val="0"/>
          <w:numId w:val="4"/>
        </w:numPr>
        <w:spacing w:after="0" w:before="0" w:line="276" w:lineRule="auto"/>
        <w:ind w:left="720" w:hanging="360"/>
        <w:rPr>
          <w:u w:val="none"/>
        </w:rPr>
      </w:pPr>
      <w:r w:rsidDel="00000000" w:rsidR="00000000" w:rsidRPr="00000000">
        <w:rPr>
          <w:rtl w:val="0"/>
        </w:rPr>
        <w:t xml:space="preserve">Simon: would be tricky to specify one codec as mandatory and other as optional; support mandatory for both</w:t>
      </w:r>
    </w:p>
    <w:p w:rsidR="00000000" w:rsidDel="00000000" w:rsidP="00000000" w:rsidRDefault="00000000" w:rsidRPr="00000000" w14:paraId="0000007B">
      <w:pPr>
        <w:widowControl w:val="1"/>
        <w:numPr>
          <w:ilvl w:val="0"/>
          <w:numId w:val="4"/>
        </w:numPr>
        <w:spacing w:after="0" w:before="0" w:line="276" w:lineRule="auto"/>
        <w:ind w:left="720" w:hanging="360"/>
        <w:rPr>
          <w:u w:val="none"/>
        </w:rPr>
      </w:pPr>
      <w:r w:rsidDel="00000000" w:rsidR="00000000" w:rsidRPr="00000000">
        <w:rPr>
          <w:rtl w:val="0"/>
        </w:rPr>
        <w:t xml:space="preserve">Nik: could see some companies prefer one type mandatory and the other optional, and vice versa for other companies; so it seems both mandatory is the best way forward at this point.</w:t>
      </w:r>
    </w:p>
    <w:p w:rsidR="00000000" w:rsidDel="00000000" w:rsidP="00000000" w:rsidRDefault="00000000" w:rsidRPr="00000000" w14:paraId="0000007C">
      <w:pPr>
        <w:widowControl w:val="1"/>
        <w:spacing w:after="0" w:before="0" w:line="276" w:lineRule="auto"/>
        <w:rPr/>
      </w:pPr>
      <w:r w:rsidDel="00000000" w:rsidR="00000000" w:rsidRPr="00000000">
        <w:rPr>
          <w:rtl w:val="0"/>
        </w:rPr>
        <w:t xml:space="preserve">Decision:  599 is </w:t>
      </w:r>
      <w:r w:rsidDel="00000000" w:rsidR="00000000" w:rsidRPr="00000000">
        <w:rPr>
          <w:color w:val="0000ff"/>
          <w:rtl w:val="0"/>
        </w:rPr>
        <w:t xml:space="preserve">Agreed</w:t>
      </w:r>
      <w:r w:rsidDel="00000000" w:rsidR="00000000" w:rsidRPr="00000000">
        <w:rPr>
          <w:rtl w:val="0"/>
        </w:rPr>
        <w:t xml:space="preserve"> for incorporation in the draft CR to TS 26.114</w:t>
      </w:r>
    </w:p>
    <w:p w:rsidR="00000000" w:rsidDel="00000000" w:rsidP="00000000" w:rsidRDefault="00000000" w:rsidRPr="00000000" w14:paraId="0000007D">
      <w:pPr>
        <w:tabs>
          <w:tab w:val="left" w:pos="5812"/>
        </w:tabs>
        <w:rPr/>
      </w:pPr>
      <w:r w:rsidDel="00000000" w:rsidR="00000000" w:rsidRPr="00000000">
        <w:rPr>
          <w:rtl w:val="0"/>
        </w:rPr>
      </w:r>
    </w:p>
    <w:p w:rsidR="00000000" w:rsidDel="00000000" w:rsidP="00000000" w:rsidRDefault="00000000" w:rsidRPr="00000000" w14:paraId="0000007E">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color w:val="ff0000"/>
        </w:rPr>
      </w:pPr>
      <w:bookmarkStart w:colFirst="0" w:colLast="0" w:name="_1v58ewbh7in8" w:id="3"/>
      <w:bookmarkEnd w:id="3"/>
      <w:r w:rsidDel="00000000" w:rsidR="00000000" w:rsidRPr="00000000">
        <w:rPr>
          <w:rtl w:val="0"/>
        </w:rPr>
        <w:t xml:space="preserve">9.   </w:t>
        <w:tab/>
        <w:t xml:space="preserve">Review of the future work plan</w:t>
      </w:r>
      <w:r w:rsidDel="00000000" w:rsidR="00000000" w:rsidRPr="00000000">
        <w:rPr>
          <w:rtl w:val="0"/>
        </w:rPr>
      </w:r>
    </w:p>
    <w:p w:rsidR="00000000" w:rsidDel="00000000" w:rsidP="00000000" w:rsidRDefault="00000000" w:rsidRPr="00000000" w14:paraId="0000007F">
      <w:pPr>
        <w:tabs>
          <w:tab w:val="left" w:pos="6379"/>
        </w:tabs>
        <w:rPr/>
      </w:pPr>
      <w:r w:rsidDel="00000000" w:rsidR="00000000" w:rsidRPr="00000000">
        <w:rPr>
          <w:rtl w:val="0"/>
        </w:rPr>
      </w:r>
    </w:p>
    <w:tbl>
      <w:tblPr>
        <w:tblStyle w:val="Table7"/>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0">
            <w:pPr>
              <w:tabs>
                <w:tab w:val="left" w:pos="6379"/>
              </w:tabs>
              <w:spacing w:after="60" w:before="60" w:line="276" w:lineRule="auto"/>
              <w:rPr>
                <w:b w:val="1"/>
                <w:sz w:val="20"/>
                <w:szCs w:val="20"/>
              </w:rPr>
            </w:pPr>
            <w:r w:rsidDel="00000000" w:rsidR="00000000" w:rsidRPr="00000000">
              <w:rPr>
                <w:b w:val="1"/>
                <w:sz w:val="20"/>
                <w:szCs w:val="20"/>
                <w:rtl w:val="0"/>
              </w:rPr>
              <w:t xml:space="preserve">SA4#111e (9-13 Nov 2020, Online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82">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83">
            <w:pPr>
              <w:numPr>
                <w:ilvl w:val="0"/>
                <w:numId w:val="7"/>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84">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5">
            <w:pPr>
              <w:tabs>
                <w:tab w:val="left" w:pos="6379"/>
              </w:tabs>
              <w:spacing w:after="60" w:before="60" w:line="276" w:lineRule="auto"/>
              <w:rPr>
                <w:b w:val="1"/>
                <w:sz w:val="20"/>
                <w:szCs w:val="20"/>
              </w:rPr>
            </w:pPr>
            <w:r w:rsidDel="00000000" w:rsidR="00000000" w:rsidRPr="00000000">
              <w:rPr>
                <w:b w:val="1"/>
                <w:sz w:val="20"/>
                <w:szCs w:val="20"/>
                <w:rtl w:val="0"/>
              </w:rPr>
              <w:t xml:space="preserve">SA#90e (9-11 Dec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6">
            <w:pPr>
              <w:numPr>
                <w:ilvl w:val="0"/>
                <w:numId w:val="3"/>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7">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8">
            <w:pPr>
              <w:numPr>
                <w:ilvl w:val="0"/>
                <w:numId w:val="5"/>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89">
            <w:pPr>
              <w:numPr>
                <w:ilvl w:val="0"/>
                <w:numId w:val="5"/>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8A">
            <w:pPr>
              <w:numPr>
                <w:ilvl w:val="0"/>
                <w:numId w:val="5"/>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8B">
            <w:pPr>
              <w:numPr>
                <w:ilvl w:val="0"/>
                <w:numId w:val="5"/>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C">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numPr>
                <w:ilvl w:val="0"/>
                <w:numId w:val="8"/>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E">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numPr>
                <w:ilvl w:val="0"/>
                <w:numId w:val="1"/>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90">
            <w:pPr>
              <w:numPr>
                <w:ilvl w:val="0"/>
                <w:numId w:val="1"/>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91">
            <w:pPr>
              <w:numPr>
                <w:ilvl w:val="0"/>
                <w:numId w:val="1"/>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92">
            <w:pPr>
              <w:numPr>
                <w:ilvl w:val="0"/>
                <w:numId w:val="1"/>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3">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4">
            <w:pPr>
              <w:numPr>
                <w:ilvl w:val="0"/>
                <w:numId w:val="6"/>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95">
            <w:pPr>
              <w:numPr>
                <w:ilvl w:val="0"/>
                <w:numId w:val="6"/>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96">
            <w:pPr>
              <w:numPr>
                <w:ilvl w:val="0"/>
                <w:numId w:val="6"/>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97">
            <w:pPr>
              <w:numPr>
                <w:ilvl w:val="0"/>
                <w:numId w:val="6"/>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8">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9">
            <w:pPr>
              <w:numPr>
                <w:ilvl w:val="0"/>
                <w:numId w:val="9"/>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9A">
            <w:pPr>
              <w:numPr>
                <w:ilvl w:val="0"/>
                <w:numId w:val="9"/>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9B">
      <w:pPr>
        <w:pStyle w:val="Heading2"/>
        <w:tabs>
          <w:tab w:val="left" w:pos="709"/>
          <w:tab w:val="left" w:pos="7200"/>
        </w:tabs>
        <w:spacing w:after="0" w:before="120" w:lineRule="auto"/>
        <w:ind w:left="851" w:hanging="567"/>
        <w:rPr/>
      </w:pPr>
      <w:r w:rsidDel="00000000" w:rsidR="00000000" w:rsidRPr="00000000">
        <w:rPr>
          <w:rtl w:val="0"/>
        </w:rPr>
      </w:r>
    </w:p>
    <w:p w:rsidR="00000000" w:rsidDel="00000000" w:rsidP="00000000" w:rsidRDefault="00000000" w:rsidRPr="00000000" w14:paraId="0000009C">
      <w:pPr>
        <w:pStyle w:val="Heading2"/>
        <w:tabs>
          <w:tab w:val="left" w:pos="709"/>
          <w:tab w:val="left" w:pos="7200"/>
        </w:tabs>
        <w:rPr/>
      </w:pPr>
      <w:bookmarkStart w:colFirst="0" w:colLast="0" w:name="_vnddqliczohy" w:id="4"/>
      <w:bookmarkEnd w:id="4"/>
      <w:r w:rsidDel="00000000" w:rsidR="00000000" w:rsidRPr="00000000">
        <w:rPr>
          <w:rtl w:val="0"/>
        </w:rPr>
        <w:t xml:space="preserve">10. </w:t>
        <w:tab/>
        <w:t xml:space="preserve">Any other topic of discussion                                            </w:t>
      </w:r>
    </w:p>
    <w:p w:rsidR="00000000" w:rsidDel="00000000" w:rsidP="00000000" w:rsidRDefault="00000000" w:rsidRPr="00000000" w14:paraId="0000009D">
      <w:pPr>
        <w:pStyle w:val="Heading2"/>
        <w:tabs>
          <w:tab w:val="left" w:pos="709"/>
          <w:tab w:val="left" w:pos="7200"/>
        </w:tabs>
        <w:rPr/>
      </w:pPr>
      <w:bookmarkStart w:colFirst="0" w:colLast="0" w:name="_m6m8h3fc294q" w:id="5"/>
      <w:bookmarkEnd w:id="5"/>
      <w:r w:rsidDel="00000000" w:rsidR="00000000" w:rsidRPr="00000000">
        <w:rPr>
          <w:rtl w:val="0"/>
        </w:rPr>
        <w:t xml:space="preserve">11. </w:t>
        <w:tab/>
        <w:t xml:space="preserve">Close of the session</w:t>
      </w:r>
      <w:r w:rsidDel="00000000" w:rsidR="00000000" w:rsidRPr="00000000">
        <w:rPr>
          <w:rtl w:val="0"/>
        </w:rPr>
      </w:r>
    </w:p>
    <w:p w:rsidR="00000000" w:rsidDel="00000000" w:rsidP="00000000" w:rsidRDefault="00000000" w:rsidRPr="00000000" w14:paraId="0000009E">
      <w:pPr>
        <w:tabs>
          <w:tab w:val="left" w:pos="709"/>
          <w:tab w:val="left" w:pos="7200"/>
        </w:tabs>
        <w:rPr/>
      </w:pPr>
      <w:r w:rsidDel="00000000" w:rsidR="00000000" w:rsidRPr="00000000">
        <w:rPr>
          <w:rtl w:val="0"/>
        </w:rPr>
        <w:t xml:space="preserve">Call was closed at 17:09 CEST. </w:t>
      </w:r>
    </w:p>
    <w:p w:rsidR="00000000" w:rsidDel="00000000" w:rsidP="00000000" w:rsidRDefault="00000000" w:rsidRPr="00000000" w14:paraId="0000009F">
      <w:pPr>
        <w:tabs>
          <w:tab w:val="left" w:pos="709"/>
          <w:tab w:val="left" w:pos="7200"/>
        </w:tabs>
        <w:rPr/>
      </w:pPr>
      <w:r w:rsidDel="00000000" w:rsidR="00000000" w:rsidRPr="00000000">
        <w:rPr>
          <w:rtl w:val="0"/>
        </w:rPr>
      </w:r>
    </w:p>
    <w:p w:rsidR="00000000" w:rsidDel="00000000" w:rsidP="00000000" w:rsidRDefault="00000000" w:rsidRPr="00000000" w14:paraId="000000A0">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A1">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A2">
      <w:pPr>
        <w:widowControl w:val="1"/>
        <w:spacing w:after="0" w:before="120" w:line="276" w:lineRule="auto"/>
        <w:rPr>
          <w:sz w:val="24"/>
          <w:szCs w:val="24"/>
          <w:vertAlign w:val="baseline"/>
        </w:rPr>
      </w:pPr>
      <w:bookmarkStart w:colFirst="0" w:colLast="0" w:name="_35nkun2" w:id="6"/>
      <w:bookmarkEnd w:id="6"/>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A3">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A4">
      <w:pPr>
        <w:widowControl w:val="1"/>
        <w:spacing w:after="0" w:before="120" w:line="276" w:lineRule="auto"/>
        <w:rPr>
          <w:sz w:val="24"/>
          <w:szCs w:val="24"/>
          <w:vertAlign w:val="baseline"/>
        </w:rPr>
      </w:pPr>
      <w:bookmarkStart w:colFirst="0" w:colLast="0" w:name="_1ksv4uv" w:id="7"/>
      <w:bookmarkEnd w:id="7"/>
      <w:r w:rsidDel="00000000" w:rsidR="00000000" w:rsidRPr="00000000">
        <w:rPr>
          <w:rtl w:val="0"/>
        </w:rPr>
      </w:r>
    </w:p>
    <w:p w:rsidR="00000000" w:rsidDel="00000000" w:rsidP="00000000" w:rsidRDefault="00000000" w:rsidRPr="00000000" w14:paraId="000000A5">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A6">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A7">
      <w:pPr>
        <w:spacing w:line="261.8181818181818" w:lineRule="auto"/>
        <w:ind w:left="0" w:firstLine="0"/>
        <w:rPr>
          <w:b w:val="1"/>
        </w:rPr>
      </w:pPr>
      <w:r w:rsidDel="00000000" w:rsidR="00000000" w:rsidRPr="00000000">
        <w:rPr>
          <w:b w:val="1"/>
          <w:rtl w:val="0"/>
        </w:rPr>
        <w:t xml:space="preserve">Title:                      </w:t>
        <w:tab/>
        <w:t xml:space="preserve">Proposed agenda for SA4 MTSI SWG 21 October 2020 Teleconference #14 on ITT4RT</w:t>
      </w:r>
    </w:p>
    <w:p w:rsidR="00000000" w:rsidDel="00000000" w:rsidP="00000000" w:rsidRDefault="00000000" w:rsidRPr="00000000" w14:paraId="000000A8">
      <w:pPr>
        <w:pStyle w:val="Heading2"/>
        <w:keepNext w:val="0"/>
        <w:spacing w:line="169.41176470588235" w:lineRule="auto"/>
        <w:ind w:left="0" w:firstLine="0"/>
        <w:rPr>
          <w:sz w:val="22"/>
          <w:szCs w:val="22"/>
        </w:rPr>
      </w:pPr>
      <w:bookmarkStart w:colFirst="0" w:colLast="0" w:name="_9fxpnx6xzcg7" w:id="8"/>
      <w:bookmarkEnd w:id="8"/>
      <w:r w:rsidDel="00000000" w:rsidR="00000000" w:rsidRPr="00000000">
        <w:rPr>
          <w:sz w:val="22"/>
          <w:szCs w:val="22"/>
          <w:rtl w:val="0"/>
        </w:rPr>
        <w:t xml:space="preserve">Document for:    </w:t>
        <w:tab/>
        <w:t xml:space="preserve">Approval</w:t>
      </w:r>
    </w:p>
    <w:p w:rsidR="00000000" w:rsidDel="00000000" w:rsidP="00000000" w:rsidRDefault="00000000" w:rsidRPr="00000000" w14:paraId="000000A9">
      <w:pPr>
        <w:pStyle w:val="Heading2"/>
        <w:keepNext w:val="0"/>
        <w:spacing w:line="169.41176470588235" w:lineRule="auto"/>
        <w:ind w:left="0" w:firstLine="0"/>
        <w:rPr/>
      </w:pPr>
      <w:bookmarkStart w:colFirst="0" w:colLast="0" w:name="_7fb0ztwgx0jz" w:id="9"/>
      <w:bookmarkEnd w:id="9"/>
      <w:r w:rsidDel="00000000" w:rsidR="00000000" w:rsidRPr="00000000">
        <w:rPr>
          <w:sz w:val="22"/>
          <w:szCs w:val="22"/>
          <w:rtl w:val="0"/>
        </w:rPr>
        <w:t xml:space="preserve">Agenda Item:      </w:t>
        <w:tab/>
        <w:t xml:space="preserve">1</w:t>
      </w:r>
      <w:r w:rsidDel="00000000" w:rsidR="00000000" w:rsidRPr="00000000">
        <w:rPr>
          <w:rtl w:val="0"/>
        </w:rPr>
      </w:r>
    </w:p>
    <w:p w:rsidR="00000000" w:rsidDel="00000000" w:rsidP="00000000" w:rsidRDefault="00000000" w:rsidRPr="00000000" w14:paraId="000000AA">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AB">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AC">
      <w:pPr>
        <w:tabs>
          <w:tab w:val="left" w:pos="6379"/>
        </w:tabs>
        <w:rPr/>
      </w:pPr>
      <w:r w:rsidDel="00000000" w:rsidR="00000000" w:rsidRPr="00000000">
        <w:rPr>
          <w:rtl w:val="0"/>
        </w:rPr>
      </w:r>
    </w:p>
    <w:tbl>
      <w:tblPr>
        <w:tblStyle w:val="Table8"/>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D">
            <w:pPr>
              <w:tabs>
                <w:tab w:val="left" w:pos="6379"/>
              </w:tabs>
              <w:spacing w:after="60" w:before="60" w:line="276" w:lineRule="auto"/>
              <w:rPr>
                <w:b w:val="1"/>
                <w:sz w:val="20"/>
                <w:szCs w:val="20"/>
              </w:rPr>
            </w:pPr>
            <w:r w:rsidDel="00000000" w:rsidR="00000000" w:rsidRPr="00000000">
              <w:rPr>
                <w:b w:val="1"/>
                <w:sz w:val="20"/>
                <w:szCs w:val="20"/>
                <w:rtl w:val="0"/>
              </w:rPr>
              <w:t xml:space="preserve">Telco#14 (Topic: ITT4RT, Date: 21 Oct 2020, Time 15:00-17:00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numPr>
                <w:ilvl w:val="0"/>
                <w:numId w:val="2"/>
              </w:numPr>
              <w:tabs>
                <w:tab w:val="left" w:pos="6379"/>
              </w:tabs>
              <w:spacing w:after="60" w:before="6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AF">
            <w:pPr>
              <w:numPr>
                <w:ilvl w:val="0"/>
                <w:numId w:val="2"/>
              </w:numPr>
              <w:tabs>
                <w:tab w:val="left" w:pos="6379"/>
              </w:tabs>
              <w:spacing w:after="60" w:before="6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B0">
            <w:pPr>
              <w:numPr>
                <w:ilvl w:val="0"/>
                <w:numId w:val="2"/>
              </w:numPr>
              <w:tabs>
                <w:tab w:val="left" w:pos="6379"/>
              </w:tabs>
              <w:spacing w:after="60" w:before="60" w:lineRule="auto"/>
              <w:ind w:left="720" w:hanging="360"/>
            </w:pPr>
            <w:r w:rsidDel="00000000" w:rsidR="00000000" w:rsidRPr="00000000">
              <w:rPr>
                <w:rtl w:val="0"/>
              </w:rPr>
              <w:t xml:space="preserve">Contribution submission deadline: 23:59 CEST, 16 Oct 2020</w:t>
            </w:r>
          </w:p>
        </w:tc>
      </w:tr>
    </w:tbl>
    <w:p w:rsidR="00000000" w:rsidDel="00000000" w:rsidP="00000000" w:rsidRDefault="00000000" w:rsidRPr="00000000" w14:paraId="000000B1">
      <w:pPr>
        <w:tabs>
          <w:tab w:val="left" w:pos="6379"/>
        </w:tabs>
        <w:rPr/>
      </w:pPr>
      <w:r w:rsidDel="00000000" w:rsidR="00000000" w:rsidRPr="00000000">
        <w:rPr>
          <w:rtl w:val="0"/>
        </w:rPr>
      </w:r>
    </w:p>
    <w:p w:rsidR="00000000" w:rsidDel="00000000" w:rsidP="00000000" w:rsidRDefault="00000000" w:rsidRPr="00000000" w14:paraId="000000B2">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B3">
      <w:pPr>
        <w:widowControl w:val="1"/>
        <w:spacing w:after="0" w:before="0" w:line="276" w:lineRule="auto"/>
        <w:rPr>
          <w:color w:val="ff0000"/>
        </w:rPr>
      </w:pPr>
      <w:r w:rsidDel="00000000" w:rsidR="00000000" w:rsidRPr="00000000">
        <w:rPr>
          <w:rtl w:val="0"/>
        </w:rPr>
      </w:r>
    </w:p>
    <w:tbl>
      <w:tblPr>
        <w:tblStyle w:val="Table9"/>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4">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5">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21 October 2020 Teleconference #14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6">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B7">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8">
            <w:pPr>
              <w:widowControl w:val="1"/>
              <w:spacing w:before="120" w:line="276" w:lineRule="auto"/>
              <w:ind w:left="60" w:right="60" w:firstLine="0"/>
              <w:jc w:val="center"/>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B9">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BA">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BB">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BC">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lco5bcsndje2" w:id="10"/>
      <w:bookmarkEnd w:id="10"/>
      <w:r w:rsidDel="00000000" w:rsidR="00000000" w:rsidRPr="00000000">
        <w:rPr>
          <w:rtl w:val="0"/>
        </w:rPr>
        <w:t xml:space="preserve">7.1.</w:t>
        <w:tab/>
        <w:t xml:space="preserve">ITT4RT (Immersive Teleconferencing and Telepresence for Remote Terminals)</w:t>
      </w:r>
    </w:p>
    <w:p w:rsidR="00000000" w:rsidDel="00000000" w:rsidP="00000000" w:rsidRDefault="00000000" w:rsidRPr="00000000" w14:paraId="000000B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5so6autp9q3o" w:id="11"/>
      <w:bookmarkEnd w:id="11"/>
      <w:r w:rsidDel="00000000" w:rsidR="00000000" w:rsidRPr="00000000">
        <w:rPr>
          <w:rtl w:val="0"/>
        </w:rPr>
        <w:t xml:space="preserve">7.2.</w:t>
        <w:tab/>
        <w:t xml:space="preserve">FS_FLUS_NBMP (Feasibility Study on the use of NBMP in E_FLUS)</w:t>
      </w:r>
    </w:p>
    <w:p w:rsidR="00000000" w:rsidDel="00000000" w:rsidP="00000000" w:rsidRDefault="00000000" w:rsidRPr="00000000" w14:paraId="000000BE">
      <w:pPr>
        <w:tabs>
          <w:tab w:val="left" w:pos="5812"/>
        </w:tabs>
        <w:rPr/>
      </w:pPr>
      <w:r w:rsidDel="00000000" w:rsidR="00000000" w:rsidRPr="00000000">
        <w:rPr>
          <w:rtl w:val="0"/>
        </w:rPr>
      </w:r>
    </w:p>
    <w:p w:rsidR="00000000" w:rsidDel="00000000" w:rsidP="00000000" w:rsidRDefault="00000000" w:rsidRPr="00000000" w14:paraId="000000BF">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3hbpsmxiwj5d" w:id="12"/>
      <w:bookmarkEnd w:id="12"/>
      <w:r w:rsidDel="00000000" w:rsidR="00000000" w:rsidRPr="00000000">
        <w:rPr>
          <w:rtl w:val="0"/>
        </w:rPr>
        <w:t xml:space="preserve">7.3.</w:t>
        <w:tab/>
        <w:t xml:space="preserve">New WID and SID proposals</w:t>
      </w:r>
    </w:p>
    <w:p w:rsidR="00000000" w:rsidDel="00000000" w:rsidP="00000000" w:rsidRDefault="00000000" w:rsidRPr="00000000" w14:paraId="000000C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yceb9sjqqcce" w:id="13"/>
      <w:bookmarkEnd w:id="13"/>
      <w:r w:rsidDel="00000000" w:rsidR="00000000" w:rsidRPr="00000000">
        <w:rPr>
          <w:rtl w:val="0"/>
        </w:rPr>
        <w:t xml:space="preserve">8.   </w:t>
        <w:tab/>
        <w:t xml:space="preserve">Others including TEI items</w:t>
      </w:r>
    </w:p>
    <w:p w:rsidR="00000000" w:rsidDel="00000000" w:rsidP="00000000" w:rsidRDefault="00000000" w:rsidRPr="00000000" w14:paraId="000000C1">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dxkz6chwi1qy" w:id="14"/>
      <w:bookmarkEnd w:id="14"/>
      <w:r w:rsidDel="00000000" w:rsidR="00000000" w:rsidRPr="00000000">
        <w:rPr>
          <w:rtl w:val="0"/>
        </w:rPr>
        <w:t xml:space="preserve">9.   </w:t>
        <w:tab/>
        <w:t xml:space="preserve">Review of the future work plan</w:t>
      </w:r>
    </w:p>
    <w:p w:rsidR="00000000" w:rsidDel="00000000" w:rsidP="00000000" w:rsidRDefault="00000000" w:rsidRPr="00000000" w14:paraId="000000C2">
      <w:pPr>
        <w:tabs>
          <w:tab w:val="left" w:pos="6379"/>
        </w:tabs>
        <w:rPr/>
      </w:pPr>
      <w:r w:rsidDel="00000000" w:rsidR="00000000" w:rsidRPr="00000000">
        <w:rPr>
          <w:rtl w:val="0"/>
        </w:rPr>
      </w:r>
    </w:p>
    <w:tbl>
      <w:tblPr>
        <w:tblStyle w:val="Table10"/>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3">
            <w:pPr>
              <w:tabs>
                <w:tab w:val="left" w:pos="6379"/>
              </w:tabs>
              <w:spacing w:after="60" w:before="60" w:line="276" w:lineRule="auto"/>
              <w:rPr>
                <w:b w:val="1"/>
                <w:sz w:val="20"/>
                <w:szCs w:val="20"/>
              </w:rPr>
            </w:pPr>
            <w:r w:rsidDel="00000000" w:rsidR="00000000" w:rsidRPr="00000000">
              <w:rPr>
                <w:b w:val="1"/>
                <w:sz w:val="20"/>
                <w:szCs w:val="20"/>
                <w:rtl w:val="0"/>
              </w:rPr>
              <w:t xml:space="preserve">SA4#111e (9-13 Nov 2020, Online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C5">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C6">
            <w:pPr>
              <w:numPr>
                <w:ilvl w:val="0"/>
                <w:numId w:val="7"/>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C7">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8">
            <w:pPr>
              <w:tabs>
                <w:tab w:val="left" w:pos="6379"/>
              </w:tabs>
              <w:spacing w:after="60" w:before="60" w:line="276" w:lineRule="auto"/>
              <w:rPr>
                <w:b w:val="1"/>
                <w:sz w:val="20"/>
                <w:szCs w:val="20"/>
              </w:rPr>
            </w:pPr>
            <w:r w:rsidDel="00000000" w:rsidR="00000000" w:rsidRPr="00000000">
              <w:rPr>
                <w:b w:val="1"/>
                <w:sz w:val="20"/>
                <w:szCs w:val="20"/>
                <w:rtl w:val="0"/>
              </w:rPr>
              <w:t xml:space="preserve">SA#90e (9-11 Dec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9">
            <w:pPr>
              <w:numPr>
                <w:ilvl w:val="0"/>
                <w:numId w:val="3"/>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A">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B">
            <w:pPr>
              <w:numPr>
                <w:ilvl w:val="0"/>
                <w:numId w:val="5"/>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CC">
            <w:pPr>
              <w:numPr>
                <w:ilvl w:val="0"/>
                <w:numId w:val="5"/>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CD">
            <w:pPr>
              <w:numPr>
                <w:ilvl w:val="0"/>
                <w:numId w:val="5"/>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CE">
            <w:pPr>
              <w:numPr>
                <w:ilvl w:val="0"/>
                <w:numId w:val="5"/>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F">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0">
            <w:pPr>
              <w:numPr>
                <w:ilvl w:val="0"/>
                <w:numId w:val="8"/>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1">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numPr>
                <w:ilvl w:val="0"/>
                <w:numId w:val="1"/>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D3">
            <w:pPr>
              <w:numPr>
                <w:ilvl w:val="0"/>
                <w:numId w:val="1"/>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D4">
            <w:pPr>
              <w:numPr>
                <w:ilvl w:val="0"/>
                <w:numId w:val="1"/>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D5">
            <w:pPr>
              <w:numPr>
                <w:ilvl w:val="0"/>
                <w:numId w:val="1"/>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6">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7">
            <w:pPr>
              <w:numPr>
                <w:ilvl w:val="0"/>
                <w:numId w:val="6"/>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D8">
            <w:pPr>
              <w:numPr>
                <w:ilvl w:val="0"/>
                <w:numId w:val="6"/>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D9">
            <w:pPr>
              <w:numPr>
                <w:ilvl w:val="0"/>
                <w:numId w:val="6"/>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DA">
            <w:pPr>
              <w:numPr>
                <w:ilvl w:val="0"/>
                <w:numId w:val="6"/>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B">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numPr>
                <w:ilvl w:val="0"/>
                <w:numId w:val="9"/>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0DD">
            <w:pPr>
              <w:numPr>
                <w:ilvl w:val="0"/>
                <w:numId w:val="9"/>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0DE">
      <w:pPr>
        <w:tabs>
          <w:tab w:val="left" w:pos="6379"/>
        </w:tabs>
        <w:rPr/>
      </w:pPr>
      <w:r w:rsidDel="00000000" w:rsidR="00000000" w:rsidRPr="00000000">
        <w:rPr>
          <w:rtl w:val="0"/>
        </w:rPr>
      </w:r>
    </w:p>
    <w:p w:rsidR="00000000" w:rsidDel="00000000" w:rsidP="00000000" w:rsidRDefault="00000000" w:rsidRPr="00000000" w14:paraId="000000DF">
      <w:pPr>
        <w:pStyle w:val="Heading2"/>
        <w:tabs>
          <w:tab w:val="left" w:pos="709"/>
          <w:tab w:val="left" w:pos="7200"/>
        </w:tabs>
        <w:rPr/>
      </w:pPr>
      <w:bookmarkStart w:colFirst="0" w:colLast="0" w:name="_97mcoowj0kmn" w:id="15"/>
      <w:bookmarkEnd w:id="15"/>
      <w:r w:rsidDel="00000000" w:rsidR="00000000" w:rsidRPr="00000000">
        <w:rPr>
          <w:rtl w:val="0"/>
        </w:rPr>
        <w:t xml:space="preserve">10. </w:t>
        <w:tab/>
        <w:t xml:space="preserve">Any other topic of discussion                                            </w:t>
      </w:r>
    </w:p>
    <w:p w:rsidR="00000000" w:rsidDel="00000000" w:rsidP="00000000" w:rsidRDefault="00000000" w:rsidRPr="00000000" w14:paraId="000000E0">
      <w:pPr>
        <w:pStyle w:val="Heading2"/>
        <w:tabs>
          <w:tab w:val="left" w:pos="709"/>
          <w:tab w:val="left" w:pos="7200"/>
        </w:tabs>
        <w:rPr/>
      </w:pPr>
      <w:bookmarkStart w:colFirst="0" w:colLast="0" w:name="_g94ckfb5tiyc" w:id="16"/>
      <w:bookmarkEnd w:id="16"/>
      <w:r w:rsidDel="00000000" w:rsidR="00000000" w:rsidRPr="00000000">
        <w:rPr>
          <w:rtl w:val="0"/>
        </w:rPr>
        <w:t xml:space="preserve">11. </w:t>
        <w:tab/>
        <w:t xml:space="preserve">Close of the session</w:t>
      </w:r>
    </w:p>
    <w:p w:rsidR="00000000" w:rsidDel="00000000" w:rsidP="00000000" w:rsidRDefault="00000000" w:rsidRPr="00000000" w14:paraId="000000E1">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E2">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0E3">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16 October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E4">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0E5">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E6">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E7">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E8">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E9">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EA">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EB">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EC">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ED">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E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E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F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F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F2">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F3">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F4">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F5">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F6">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F7">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F8">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F9">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FA">
      <w:pPr>
        <w:rPr>
          <w:b w:val="1"/>
        </w:rPr>
      </w:pPr>
      <w:r w:rsidDel="00000000" w:rsidR="00000000" w:rsidRPr="00000000">
        <w:rPr>
          <w:rtl w:val="0"/>
        </w:rPr>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C">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0FD">
      <w:pPr>
        <w:spacing w:after="0" w:lineRule="auto"/>
        <w:rPr>
          <w:b w:val="1"/>
        </w:rPr>
      </w:pPr>
      <w:r w:rsidDel="00000000" w:rsidR="00000000" w:rsidRPr="00000000">
        <w:rPr>
          <w:rtl w:val="0"/>
        </w:rPr>
      </w:r>
    </w:p>
    <w:p w:rsidR="00000000" w:rsidDel="00000000" w:rsidP="00000000" w:rsidRDefault="00000000" w:rsidRPr="00000000" w14:paraId="000000FE">
      <w:pPr>
        <w:spacing w:after="0" w:lineRule="auto"/>
        <w:rPr>
          <w:b w:val="1"/>
        </w:rPr>
      </w:pPr>
      <w:r w:rsidDel="00000000" w:rsidR="00000000" w:rsidRPr="00000000">
        <w:rPr>
          <w:rtl w:val="0"/>
        </w:rPr>
      </w:r>
    </w:p>
    <w:p w:rsidR="00000000" w:rsidDel="00000000" w:rsidP="00000000" w:rsidRDefault="00000000" w:rsidRPr="00000000" w14:paraId="000000FF">
      <w:pPr>
        <w:pStyle w:val="Heading2"/>
        <w:widowControl w:val="1"/>
        <w:spacing w:after="0" w:before="120" w:line="276" w:lineRule="auto"/>
        <w:jc w:val="center"/>
        <w:rPr/>
      </w:pPr>
      <w:bookmarkStart w:colFirst="0" w:colLast="0" w:name="_3wzsbaeuw7sj" w:id="17"/>
      <w:bookmarkEnd w:id="17"/>
      <w:r w:rsidDel="00000000" w:rsidR="00000000" w:rsidRPr="00000000">
        <w:rPr>
          <w:rtl w:val="0"/>
        </w:rPr>
        <w:t xml:space="preserve">Annex 2: List of documents</w:t>
      </w:r>
    </w:p>
    <w:p w:rsidR="00000000" w:rsidDel="00000000" w:rsidP="00000000" w:rsidRDefault="00000000" w:rsidRPr="00000000" w14:paraId="00000100">
      <w:pPr>
        <w:widowControl w:val="1"/>
        <w:spacing w:after="0" w:before="20" w:line="276" w:lineRule="auto"/>
        <w:rPr>
          <w:sz w:val="24"/>
          <w:szCs w:val="24"/>
        </w:rPr>
      </w:pPr>
      <w:r w:rsidDel="00000000" w:rsidR="00000000" w:rsidRPr="00000000">
        <w:rPr>
          <w:rtl w:val="0"/>
        </w:rPr>
      </w:r>
    </w:p>
    <w:tbl>
      <w:tblPr>
        <w:tblStyle w:val="Table11"/>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5">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6">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7">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21 October 2020 Teleconference #14 on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8">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09">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A">
            <w:pPr>
              <w:widowControl w:val="1"/>
              <w:spacing w:before="120" w:line="276" w:lineRule="auto"/>
              <w:ind w:left="60" w:right="60" w:firstLine="0"/>
              <w:jc w:val="center"/>
              <w:rPr>
                <w:sz w:val="20"/>
                <w:szCs w:val="20"/>
              </w:rPr>
            </w:pPr>
            <w:r w:rsidDel="00000000" w:rsidR="00000000" w:rsidRPr="00000000">
              <w:rPr>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B">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C">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D">
            <w:pPr>
              <w:widowControl w:val="1"/>
              <w:spacing w:before="120" w:line="276" w:lineRule="auto"/>
              <w:ind w:left="60" w:right="60" w:firstLine="0"/>
              <w:rPr>
                <w:sz w:val="20"/>
                <w:szCs w:val="20"/>
              </w:rPr>
            </w:pPr>
            <w:r w:rsidDel="00000000" w:rsidR="00000000" w:rsidRPr="00000000">
              <w:rPr>
                <w:rtl w:val="0"/>
              </w:rPr>
              <w:t xml:space="preserve">Video Support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E">
            <w:pPr>
              <w:widowControl w:val="1"/>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F">
            <w:pPr>
              <w:widowControl w:val="1"/>
              <w:spacing w:before="120" w:line="276" w:lineRule="auto"/>
              <w:ind w:left="60" w:right="60" w:firstLine="0"/>
              <w:jc w:val="center"/>
              <w:rPr>
                <w:sz w:val="20"/>
                <w:szCs w:val="20"/>
              </w:rPr>
            </w:pPr>
            <w:r w:rsidDel="00000000" w:rsidR="00000000" w:rsidRPr="00000000">
              <w:rPr>
                <w:sz w:val="20"/>
                <w:szCs w:val="20"/>
                <w:rtl w:val="0"/>
              </w:rPr>
              <w:t xml:space="preserve">7.1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0">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1">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2">
            <w:pPr>
              <w:widowControl w:val="1"/>
              <w:spacing w:before="120" w:line="276" w:lineRule="auto"/>
              <w:ind w:left="60" w:right="60" w:firstLine="0"/>
              <w:rPr>
                <w:sz w:val="20"/>
                <w:szCs w:val="20"/>
              </w:rPr>
            </w:pPr>
            <w:r w:rsidDel="00000000" w:rsidR="00000000" w:rsidRPr="00000000">
              <w:rPr>
                <w:rtl w:val="0"/>
              </w:rPr>
              <w:t xml:space="preserve">Video Codec Requirements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3">
            <w:pPr>
              <w:widowControl w:val="1"/>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4">
            <w:pPr>
              <w:widowControl w:val="1"/>
              <w:spacing w:before="120" w:line="276" w:lineRule="auto"/>
              <w:ind w:left="60" w:right="60" w:firstLine="0"/>
              <w:jc w:val="center"/>
              <w:rPr>
                <w:sz w:val="20"/>
                <w:szCs w:val="20"/>
              </w:rPr>
            </w:pPr>
            <w:r w:rsidDel="00000000" w:rsidR="00000000" w:rsidRPr="00000000">
              <w:rPr>
                <w:sz w:val="20"/>
                <w:szCs w:val="20"/>
                <w:rtl w:val="0"/>
              </w:rPr>
              <w:t xml:space="preserve">7.1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5">
            <w:pPr>
              <w:widowControl w:val="1"/>
              <w:spacing w:before="120" w:line="276" w:lineRule="auto"/>
              <w:ind w:right="60"/>
              <w:jc w:val="center"/>
              <w:rPr>
                <w:color w:val="ff0000"/>
              </w:rPr>
            </w:pPr>
            <w:r w:rsidDel="00000000" w:rsidR="00000000" w:rsidRPr="00000000">
              <w:rPr>
                <w:rtl w:val="0"/>
              </w:rPr>
              <w:t xml:space="preserve">Revised to </w:t>
            </w:r>
            <w:r w:rsidDel="00000000" w:rsidR="00000000" w:rsidRPr="00000000">
              <w:rPr>
                <w:color w:val="0000ff"/>
                <w:sz w:val="20"/>
                <w:szCs w:val="20"/>
                <w:rtl w:val="0"/>
              </w:rPr>
              <w:t xml:space="preserve">S4aM200599</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6">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7">
            <w:pPr>
              <w:widowControl w:val="1"/>
              <w:spacing w:before="120" w:line="276" w:lineRule="auto"/>
              <w:ind w:left="60" w:right="60" w:firstLine="0"/>
              <w:rPr>
                <w:sz w:val="20"/>
                <w:szCs w:val="20"/>
              </w:rPr>
            </w:pPr>
            <w:r w:rsidDel="00000000" w:rsidR="00000000" w:rsidRPr="00000000">
              <w:rPr>
                <w:rtl w:val="0"/>
              </w:rPr>
              <w:t xml:space="preserve">Conditional Overlays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8">
            <w:pPr>
              <w:widowControl w:val="1"/>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9">
            <w:pPr>
              <w:widowControl w:val="1"/>
              <w:spacing w:before="120" w:line="276" w:lineRule="auto"/>
              <w:ind w:left="60" w:right="60" w:firstLine="0"/>
              <w:jc w:val="center"/>
              <w:rPr>
                <w:sz w:val="20"/>
                <w:szCs w:val="20"/>
              </w:rPr>
            </w:pPr>
            <w:r w:rsidDel="00000000" w:rsidR="00000000" w:rsidRPr="00000000">
              <w:rPr>
                <w:sz w:val="20"/>
                <w:szCs w:val="20"/>
                <w:rtl w:val="0"/>
              </w:rPr>
              <w:t xml:space="preserve">7.1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A">
            <w:pPr>
              <w:widowControl w:val="1"/>
              <w:spacing w:before="120" w:line="276" w:lineRule="auto"/>
              <w:ind w:right="60"/>
              <w:jc w:val="center"/>
              <w:rPr/>
            </w:pPr>
            <w:r w:rsidDel="00000000" w:rsidR="00000000" w:rsidRPr="00000000">
              <w:rPr>
                <w:rtl w:val="0"/>
              </w:rPr>
              <w:t xml:space="preserve">Not treated</w:t>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B">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C">
            <w:pPr>
              <w:widowControl w:val="1"/>
              <w:spacing w:before="120" w:line="276" w:lineRule="auto"/>
              <w:ind w:left="60" w:right="60" w:firstLine="0"/>
              <w:rPr>
                <w:sz w:val="20"/>
                <w:szCs w:val="20"/>
              </w:rPr>
            </w:pPr>
            <w:r w:rsidDel="00000000" w:rsidR="00000000" w:rsidRPr="00000000">
              <w:rPr>
                <w:rtl w:val="0"/>
              </w:rPr>
              <w:t xml:space="preserve">Updated Video Codec Requirements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D">
            <w:pPr>
              <w:widowControl w:val="1"/>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E">
            <w:pPr>
              <w:widowControl w:val="1"/>
              <w:spacing w:before="120" w:line="276" w:lineRule="auto"/>
              <w:ind w:left="60" w:right="60" w:firstLine="0"/>
              <w:jc w:val="center"/>
              <w:rPr>
                <w:sz w:val="20"/>
                <w:szCs w:val="20"/>
              </w:rPr>
            </w:pPr>
            <w:r w:rsidDel="00000000" w:rsidR="00000000" w:rsidRPr="00000000">
              <w:rPr>
                <w:sz w:val="20"/>
                <w:szCs w:val="20"/>
                <w:rtl w:val="0"/>
              </w:rPr>
              <w:t xml:space="preserve">7.1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F">
            <w:pPr>
              <w:widowControl w:val="1"/>
              <w:spacing w:before="120" w:line="276" w:lineRule="auto"/>
              <w:ind w:right="60"/>
              <w:jc w:val="center"/>
              <w:rPr>
                <w:color w:val="9900ff"/>
              </w:rPr>
            </w:pPr>
            <w:r w:rsidDel="00000000" w:rsidR="00000000" w:rsidRPr="00000000">
              <w:rPr>
                <w:color w:val="ff0000"/>
                <w:rtl w:val="0"/>
              </w:rPr>
              <w:t xml:space="preserve">Agreed</w:t>
            </w:r>
            <w:r w:rsidDel="00000000" w:rsidR="00000000" w:rsidRPr="00000000">
              <w:rPr>
                <w:rtl w:val="0"/>
              </w:rPr>
            </w:r>
          </w:p>
        </w:tc>
      </w:tr>
    </w:tbl>
    <w:p w:rsidR="00000000" w:rsidDel="00000000" w:rsidP="00000000" w:rsidRDefault="00000000" w:rsidRPr="00000000" w14:paraId="00000120">
      <w:pPr>
        <w:widowControl w:val="1"/>
        <w:spacing w:after="0" w:before="0" w:line="276" w:lineRule="auto"/>
        <w:rPr/>
      </w:pPr>
      <w:r w:rsidDel="00000000" w:rsidR="00000000" w:rsidRPr="00000000">
        <w:rPr>
          <w:rtl w:val="0"/>
        </w:rPr>
      </w:r>
    </w:p>
    <w:p w:rsidR="00000000" w:rsidDel="00000000" w:rsidP="00000000" w:rsidRDefault="00000000" w:rsidRPr="00000000" w14:paraId="00000121">
      <w:pPr>
        <w:rPr/>
      </w:pPr>
      <w:r w:rsidDel="00000000" w:rsidR="00000000" w:rsidRPr="00000000">
        <w:br w:type="page"/>
      </w: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24">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25">
      <w:pPr>
        <w:widowControl w:val="1"/>
        <w:spacing w:after="0" w:before="0" w:line="276" w:lineRule="auto"/>
        <w:rPr/>
      </w:pPr>
      <w:r w:rsidDel="00000000" w:rsidR="00000000" w:rsidRPr="00000000">
        <w:rPr>
          <w:rtl w:val="0"/>
        </w:rPr>
      </w:r>
    </w:p>
    <w:tbl>
      <w:tblPr>
        <w:tblStyle w:val="Table12"/>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26">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27">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9">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A">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C">
            <w:pPr>
              <w:widowControl w:val="1"/>
              <w:tabs>
                <w:tab w:val="left" w:pos="1134"/>
              </w:tabs>
              <w:spacing w:after="0" w:before="0" w:lineRule="auto"/>
              <w:rPr>
                <w:sz w:val="24"/>
                <w:szCs w:val="24"/>
              </w:rPr>
            </w:pPr>
            <w:r w:rsidDel="00000000" w:rsidR="00000000" w:rsidRPr="00000000">
              <w:rPr>
                <w:sz w:val="24"/>
                <w:szCs w:val="24"/>
                <w:rtl w:val="0"/>
              </w:rPr>
              <w:t xml:space="preserve">Bhullar,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D">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E">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F">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2">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4">
            <w:pPr>
              <w:widowControl w:val="1"/>
              <w:tabs>
                <w:tab w:val="left" w:pos="1134"/>
              </w:tabs>
              <w:spacing w:after="0" w:before="0" w:lineRule="auto"/>
              <w:rPr>
                <w:sz w:val="24"/>
                <w:szCs w:val="24"/>
              </w:rPr>
            </w:pPr>
            <w:r w:rsidDel="00000000" w:rsidR="00000000" w:rsidRPr="00000000">
              <w:rPr>
                <w:sz w:val="24"/>
                <w:szCs w:val="24"/>
                <w:rtl w:val="0"/>
              </w:rPr>
              <w:t xml:space="preserve">Deshpande, Sachin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5">
            <w:pPr>
              <w:widowControl w:val="1"/>
              <w:tabs>
                <w:tab w:val="left" w:pos="1134"/>
              </w:tabs>
              <w:spacing w:after="0" w:before="0" w:lineRule="auto"/>
              <w:rPr>
                <w:sz w:val="24"/>
                <w:szCs w:val="24"/>
              </w:rPr>
            </w:pPr>
            <w:r w:rsidDel="00000000" w:rsidR="00000000" w:rsidRPr="00000000">
              <w:rPr>
                <w:sz w:val="24"/>
                <w:szCs w:val="24"/>
                <w:rtl w:val="0"/>
              </w:rPr>
              <w:t xml:space="preserve">Sharp</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6">
            <w:pPr>
              <w:widowControl w:val="1"/>
              <w:tabs>
                <w:tab w:val="left" w:pos="1134"/>
              </w:tabs>
              <w:spacing w:after="0" w:before="0" w:lineRule="auto"/>
              <w:rPr>
                <w:sz w:val="24"/>
                <w:szCs w:val="24"/>
              </w:rPr>
            </w:pPr>
            <w:r w:rsidDel="00000000" w:rsidR="00000000" w:rsidRPr="00000000">
              <w:rPr>
                <w:sz w:val="24"/>
                <w:szCs w:val="24"/>
                <w:rtl w:val="0"/>
              </w:rPr>
              <w:t xml:space="preserve">Doehla,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7">
            <w:pPr>
              <w:widowControl w:val="1"/>
              <w:tabs>
                <w:tab w:val="left" w:pos="1134"/>
              </w:tabs>
              <w:spacing w:after="0" w:before="0" w:lineRule="auto"/>
              <w:rPr>
                <w:sz w:val="24"/>
                <w:szCs w:val="24"/>
              </w:rPr>
            </w:pPr>
            <w:r w:rsidDel="00000000" w:rsidR="00000000" w:rsidRPr="00000000">
              <w:rPr>
                <w:sz w:val="24"/>
                <w:szCs w:val="24"/>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8">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9">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A">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B">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C">
            <w:pPr>
              <w:widowControl w:val="1"/>
              <w:tabs>
                <w:tab w:val="left" w:pos="1134"/>
              </w:tabs>
              <w:spacing w:after="0" w:before="0" w:lineRule="auto"/>
              <w:rPr>
                <w:sz w:val="24"/>
                <w:szCs w:val="24"/>
              </w:rPr>
            </w:pPr>
            <w:r w:rsidDel="00000000" w:rsidR="00000000" w:rsidRPr="00000000">
              <w:rPr>
                <w:sz w:val="24"/>
                <w:szCs w:val="24"/>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D">
            <w:pPr>
              <w:widowControl w:val="1"/>
              <w:tabs>
                <w:tab w:val="left" w:pos="1134"/>
              </w:tabs>
              <w:spacing w:after="0" w:before="0" w:lineRule="auto"/>
              <w:rPr>
                <w:sz w:val="24"/>
                <w:szCs w:val="24"/>
              </w:rPr>
            </w:pPr>
            <w:r w:rsidDel="00000000" w:rsidR="00000000" w:rsidRPr="00000000">
              <w:rPr>
                <w:sz w:val="24"/>
                <w:szCs w:val="24"/>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E">
            <w:pPr>
              <w:widowControl w:val="1"/>
              <w:tabs>
                <w:tab w:val="left" w:pos="1134"/>
              </w:tabs>
              <w:spacing w:after="0" w:before="0" w:lineRule="auto"/>
              <w:rPr>
                <w:sz w:val="24"/>
                <w:szCs w:val="24"/>
              </w:rPr>
            </w:pPr>
            <w:r w:rsidDel="00000000" w:rsidR="00000000" w:rsidRPr="00000000">
              <w:rPr>
                <w:sz w:val="24"/>
                <w:szCs w:val="24"/>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F">
            <w:pPr>
              <w:widowControl w:val="1"/>
              <w:tabs>
                <w:tab w:val="left" w:pos="1134"/>
              </w:tabs>
              <w:spacing w:after="0" w:before="0" w:lineRule="auto"/>
              <w:rPr>
                <w:sz w:val="24"/>
                <w:szCs w:val="24"/>
              </w:rPr>
            </w:pPr>
            <w:r w:rsidDel="00000000" w:rsidR="00000000" w:rsidRPr="00000000">
              <w:rPr>
                <w:sz w:val="24"/>
                <w:szCs w:val="24"/>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0">
            <w:pPr>
              <w:widowControl w:val="1"/>
              <w:tabs>
                <w:tab w:val="left" w:pos="1134"/>
              </w:tabs>
              <w:spacing w:after="0" w:before="0" w:lineRule="auto"/>
              <w:rPr>
                <w:sz w:val="24"/>
                <w:szCs w:val="24"/>
              </w:rPr>
            </w:pPr>
            <w:r w:rsidDel="00000000" w:rsidR="00000000" w:rsidRPr="00000000">
              <w:rPr>
                <w:sz w:val="24"/>
                <w:szCs w:val="24"/>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1">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2">
            <w:pPr>
              <w:widowControl w:val="1"/>
              <w:tabs>
                <w:tab w:val="left" w:pos="1134"/>
              </w:tabs>
              <w:spacing w:after="0" w:before="0" w:lineRule="auto"/>
              <w:rPr>
                <w:sz w:val="24"/>
                <w:szCs w:val="24"/>
              </w:rPr>
            </w:pPr>
            <w:r w:rsidDel="00000000" w:rsidR="00000000" w:rsidRPr="00000000">
              <w:rPr>
                <w:sz w:val="24"/>
                <w:szCs w:val="24"/>
                <w:rtl w:val="0"/>
              </w:rPr>
              <w:t xml:space="preserve">Lee, Brian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1"/>
              <w:tabs>
                <w:tab w:val="left" w:pos="1134"/>
              </w:tabs>
              <w:spacing w:after="0" w:before="0" w:lineRule="auto"/>
              <w:rPr>
                <w:sz w:val="24"/>
                <w:szCs w:val="24"/>
              </w:rPr>
            </w:pPr>
            <w:r w:rsidDel="00000000" w:rsidR="00000000" w:rsidRPr="00000000">
              <w:rPr>
                <w:sz w:val="24"/>
                <w:szCs w:val="24"/>
                <w:rtl w:val="0"/>
              </w:rPr>
              <w:t xml:space="preserve">Dolby Laboratories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tabs>
                <w:tab w:val="left" w:pos="1134"/>
              </w:tabs>
              <w:spacing w:after="0" w:before="0" w:lineRule="auto"/>
              <w:rPr>
                <w:sz w:val="24"/>
                <w:szCs w:val="24"/>
              </w:rPr>
            </w:pPr>
            <w:r w:rsidDel="00000000" w:rsidR="00000000" w:rsidRPr="00000000">
              <w:rPr>
                <w:sz w:val="24"/>
                <w:szCs w:val="24"/>
                <w:rtl w:val="0"/>
              </w:rPr>
              <w:t xml:space="preserve">Samsung Electronics Co., Ltd.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tabs>
                <w:tab w:val="left" w:pos="1134"/>
              </w:tabs>
              <w:spacing w:after="0" w:before="0" w:lineRule="auto"/>
              <w:rPr>
                <w:sz w:val="24"/>
                <w:szCs w:val="24"/>
              </w:rPr>
            </w:pPr>
            <w:r w:rsidDel="00000000" w:rsidR="00000000" w:rsidRPr="00000000">
              <w:rPr>
                <w:sz w:val="24"/>
                <w:szCs w:val="24"/>
                <w:rtl w:val="0"/>
              </w:rPr>
              <w:t xml:space="preserve">Samsung Electronics Co., Ltd.</w:t>
            </w:r>
          </w:p>
        </w:tc>
      </w:tr>
    </w:tbl>
    <w:p w:rsidR="00000000" w:rsidDel="00000000" w:rsidP="00000000" w:rsidRDefault="00000000" w:rsidRPr="00000000" w14:paraId="0000015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8">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D">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1">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59">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5A">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5B">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C">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E">
    <w:pPr>
      <w:tabs>
        <w:tab w:val="left" w:pos="3614"/>
        <w:tab w:val="right" w:pos="9352"/>
      </w:tabs>
      <w:spacing w:after="0" w:before="60" w:lineRule="auto"/>
      <w:rPr>
        <w:b w:val="1"/>
      </w:rPr>
    </w:pPr>
    <w:r w:rsidDel="00000000" w:rsidR="00000000" w:rsidRPr="00000000">
      <w:rPr>
        <w:b w:val="1"/>
        <w:rtl w:val="0"/>
      </w:rPr>
      <w:t xml:space="preserve">3GPP SA4 #111-e Meeting </w:t>
      <w:tab/>
      <w:tab/>
    </w:r>
    <w:r w:rsidDel="00000000" w:rsidR="00000000" w:rsidRPr="00000000">
      <w:rPr>
        <w:b w:val="1"/>
        <w:i w:val="1"/>
        <w:rtl w:val="0"/>
      </w:rPr>
      <w:t xml:space="preserve">Tdoc S4-201327</w:t>
    </w:r>
    <w:r w:rsidDel="00000000" w:rsidR="00000000" w:rsidRPr="00000000">
      <w:rPr>
        <w:rtl w:val="0"/>
      </w:rPr>
    </w:r>
  </w:p>
  <w:p w:rsidR="00000000" w:rsidDel="00000000" w:rsidP="00000000" w:rsidRDefault="00000000" w:rsidRPr="00000000" w14:paraId="0000015F">
    <w:pPr>
      <w:spacing w:after="0" w:lineRule="auto"/>
      <w:rPr>
        <w:b w:val="1"/>
      </w:rPr>
    </w:pPr>
    <w:r w:rsidDel="00000000" w:rsidR="00000000" w:rsidRPr="00000000">
      <w:rPr>
        <w:b w:val="1"/>
        <w:rtl w:val="0"/>
      </w:rPr>
      <w:t xml:space="preserve">11-20 November 2020 </w:t>
    </w:r>
    <w:r w:rsidDel="00000000" w:rsidR="00000000" w:rsidRPr="00000000">
      <w:rPr>
        <w:rtl w:val="0"/>
      </w:rPr>
    </w:r>
  </w:p>
  <w:p w:rsidR="00000000" w:rsidDel="00000000" w:rsidP="00000000" w:rsidRDefault="00000000" w:rsidRPr="00000000" w14:paraId="00000160">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TIuCiw_YvHvmBojh6PI2it3gX01cU52HYOUOXqbReCM/edi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